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BC" w:rsidRPr="00412A85" w:rsidRDefault="002A5FBC" w:rsidP="002A5FBC">
      <w:pPr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412A85">
        <w:rPr>
          <w:rFonts w:ascii="Times New Roman" w:eastAsia="標楷體" w:hAnsi="Times New Roman" w:hint="eastAsia"/>
          <w:b/>
          <w:sz w:val="28"/>
          <w:szCs w:val="28"/>
        </w:rPr>
        <w:t>國立臺東大學弱勢學生安心助學暫行方案</w:t>
      </w:r>
    </w:p>
    <w:p w:rsidR="002A5FBC" w:rsidRPr="00412A85" w:rsidRDefault="002A5FBC" w:rsidP="002A5FBC">
      <w:pPr>
        <w:spacing w:beforeLines="50" w:before="180"/>
        <w:jc w:val="right"/>
        <w:rPr>
          <w:rFonts w:ascii="Times New Roman" w:eastAsia="標楷體" w:hAnsi="Times New Roman"/>
          <w:sz w:val="20"/>
        </w:rPr>
      </w:pPr>
      <w:r w:rsidRPr="00412A85">
        <w:rPr>
          <w:rFonts w:ascii="Times New Roman" w:eastAsia="標楷體" w:hAnsi="Times New Roman" w:hint="eastAsia"/>
          <w:sz w:val="20"/>
        </w:rPr>
        <w:t>107</w:t>
      </w:r>
      <w:r w:rsidRPr="00412A85">
        <w:rPr>
          <w:rFonts w:ascii="Times New Roman" w:eastAsia="標楷體" w:hAnsi="Times New Roman" w:hint="eastAsia"/>
          <w:sz w:val="20"/>
        </w:rPr>
        <w:t>年</w:t>
      </w:r>
      <w:r w:rsidRPr="00412A85">
        <w:rPr>
          <w:rFonts w:ascii="Times New Roman" w:eastAsia="標楷體" w:hAnsi="Times New Roman" w:hint="eastAsia"/>
          <w:sz w:val="20"/>
        </w:rPr>
        <w:t>5</w:t>
      </w:r>
      <w:r w:rsidRPr="00412A85">
        <w:rPr>
          <w:rFonts w:ascii="Times New Roman" w:eastAsia="標楷體" w:hAnsi="Times New Roman" w:hint="eastAsia"/>
          <w:sz w:val="20"/>
        </w:rPr>
        <w:t>月</w:t>
      </w:r>
      <w:r w:rsidRPr="00412A85">
        <w:rPr>
          <w:rFonts w:ascii="Times New Roman" w:eastAsia="標楷體" w:hAnsi="Times New Roman" w:hint="eastAsia"/>
          <w:sz w:val="20"/>
        </w:rPr>
        <w:t>1</w:t>
      </w:r>
      <w:r w:rsidRPr="00412A85">
        <w:rPr>
          <w:rFonts w:ascii="Times New Roman" w:eastAsia="標楷體" w:hAnsi="Times New Roman" w:hint="eastAsia"/>
          <w:sz w:val="20"/>
        </w:rPr>
        <w:t>日學生事務處處務會議通過</w:t>
      </w:r>
    </w:p>
    <w:p w:rsidR="002A5FBC" w:rsidRPr="00412A85" w:rsidRDefault="00CE237B" w:rsidP="002A5FBC">
      <w:pPr>
        <w:spacing w:afterLines="50" w:after="180"/>
        <w:jc w:val="right"/>
        <w:rPr>
          <w:rFonts w:ascii="Times New Roman" w:eastAsia="標楷體" w:hAnsi="Times New Roman"/>
          <w:sz w:val="20"/>
        </w:rPr>
      </w:pPr>
      <w:r w:rsidRPr="00412A85">
        <w:rPr>
          <w:rFonts w:ascii="Times New Roman" w:eastAsia="標楷體" w:hAnsi="Times New Roman" w:hint="eastAsia"/>
          <w:sz w:val="20"/>
        </w:rPr>
        <w:t>1</w:t>
      </w:r>
      <w:r w:rsidRPr="00412A85">
        <w:rPr>
          <w:rFonts w:ascii="Times New Roman" w:eastAsia="標楷體" w:hAnsi="Times New Roman"/>
          <w:sz w:val="20"/>
        </w:rPr>
        <w:t>0</w:t>
      </w:r>
      <w:r w:rsidR="00390E59" w:rsidRPr="00412A85">
        <w:rPr>
          <w:rFonts w:ascii="Times New Roman" w:eastAsia="標楷體" w:hAnsi="Times New Roman"/>
          <w:sz w:val="20"/>
        </w:rPr>
        <w:t>8</w:t>
      </w:r>
      <w:r w:rsidR="002A5FBC" w:rsidRPr="00412A85">
        <w:rPr>
          <w:rFonts w:ascii="Times New Roman" w:eastAsia="標楷體" w:hAnsi="Times New Roman" w:hint="eastAsia"/>
          <w:sz w:val="20"/>
        </w:rPr>
        <w:t>年</w:t>
      </w:r>
      <w:r w:rsidRPr="00412A85">
        <w:rPr>
          <w:rFonts w:ascii="Times New Roman" w:eastAsia="標楷體" w:hAnsi="Times New Roman" w:hint="eastAsia"/>
          <w:sz w:val="20"/>
        </w:rPr>
        <w:t>5</w:t>
      </w:r>
      <w:r w:rsidR="002A5FBC" w:rsidRPr="00412A85">
        <w:rPr>
          <w:rFonts w:ascii="Times New Roman" w:eastAsia="標楷體" w:hAnsi="Times New Roman" w:hint="eastAsia"/>
          <w:sz w:val="20"/>
        </w:rPr>
        <w:t>月</w:t>
      </w:r>
      <w:r w:rsidRPr="00412A85">
        <w:rPr>
          <w:rFonts w:ascii="Times New Roman" w:eastAsia="標楷體" w:hAnsi="Times New Roman" w:hint="eastAsia"/>
          <w:sz w:val="20"/>
        </w:rPr>
        <w:t>1</w:t>
      </w:r>
      <w:r w:rsidRPr="00412A85">
        <w:rPr>
          <w:rFonts w:ascii="Times New Roman" w:eastAsia="標楷體" w:hAnsi="Times New Roman"/>
          <w:sz w:val="20"/>
        </w:rPr>
        <w:t>3</w:t>
      </w:r>
      <w:r w:rsidR="002A5FBC" w:rsidRPr="00412A85">
        <w:rPr>
          <w:rFonts w:ascii="Times New Roman" w:eastAsia="標楷體" w:hAnsi="Times New Roman" w:hint="eastAsia"/>
          <w:sz w:val="20"/>
        </w:rPr>
        <w:t>日學生</w:t>
      </w:r>
      <w:r w:rsidR="002A5FBC" w:rsidRPr="00412A85">
        <w:rPr>
          <w:rFonts w:ascii="Times New Roman" w:eastAsia="標楷體" w:hAnsi="Times New Roman"/>
          <w:sz w:val="20"/>
        </w:rPr>
        <w:t>事務處處務會議通</w:t>
      </w:r>
      <w:r w:rsidR="002A5FBC" w:rsidRPr="00412A85">
        <w:rPr>
          <w:rFonts w:ascii="Times New Roman" w:eastAsia="標楷體" w:hAnsi="Times New Roman" w:hint="eastAsia"/>
          <w:sz w:val="20"/>
        </w:rPr>
        <w:t>過</w:t>
      </w:r>
    </w:p>
    <w:p w:rsidR="002A5FBC" w:rsidRPr="00412A85" w:rsidRDefault="00CE237B" w:rsidP="005704C7">
      <w:pPr>
        <w:numPr>
          <w:ilvl w:val="0"/>
          <w:numId w:val="43"/>
        </w:numPr>
        <w:ind w:left="539" w:hanging="539"/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國立臺東大學</w:t>
      </w:r>
      <w:r w:rsidRPr="00412A85">
        <w:rPr>
          <w:rFonts w:ascii="Times New Roman" w:eastAsia="標楷體" w:hAnsi="Times New Roman" w:hint="eastAsia"/>
        </w:rPr>
        <w:t>(</w:t>
      </w:r>
      <w:r w:rsidRPr="00412A85">
        <w:rPr>
          <w:rFonts w:ascii="Times New Roman" w:eastAsia="標楷體" w:hAnsi="Times New Roman" w:hint="eastAsia"/>
        </w:rPr>
        <w:t>以下簡稱本校</w:t>
      </w:r>
      <w:r w:rsidRPr="00412A85">
        <w:rPr>
          <w:rFonts w:ascii="Times New Roman" w:eastAsia="標楷體" w:hAnsi="Times New Roman" w:hint="eastAsia"/>
        </w:rPr>
        <w:t>)</w:t>
      </w:r>
      <w:r w:rsidRPr="00412A85">
        <w:rPr>
          <w:rFonts w:ascii="Times New Roman" w:eastAsia="標楷體" w:hAnsi="Times New Roman" w:hint="eastAsia"/>
        </w:rPr>
        <w:t>為培養弱勢學生獨立自主精神、厚植畢業後就學能力，特訂</w:t>
      </w:r>
      <w:r w:rsidRPr="00412A85">
        <w:rPr>
          <w:rFonts w:ascii="Times New Roman" w:eastAsia="標楷體" w:hAnsi="Times New Roman"/>
        </w:rPr>
        <w:t>定</w:t>
      </w:r>
      <w:r w:rsidRPr="00412A85">
        <w:rPr>
          <w:rFonts w:ascii="Times New Roman" w:eastAsia="標楷體" w:hAnsi="Times New Roman" w:hint="eastAsia"/>
        </w:rPr>
        <w:t>國立臺東大學弱勢學生安心助學暫行方案</w:t>
      </w:r>
      <w:r w:rsidRPr="00412A85">
        <w:rPr>
          <w:rFonts w:ascii="Times New Roman" w:eastAsia="標楷體" w:hAnsi="Times New Roman" w:hint="eastAsia"/>
        </w:rPr>
        <w:t>(</w:t>
      </w:r>
      <w:r w:rsidRPr="00412A85">
        <w:rPr>
          <w:rFonts w:ascii="Times New Roman" w:eastAsia="標楷體" w:hAnsi="Times New Roman" w:hint="eastAsia"/>
        </w:rPr>
        <w:t>以下簡稱本方案</w:t>
      </w:r>
      <w:r w:rsidRPr="00412A85">
        <w:rPr>
          <w:rFonts w:ascii="Times New Roman" w:eastAsia="標楷體" w:hAnsi="Times New Roman" w:hint="eastAsia"/>
        </w:rPr>
        <w:t>)</w:t>
      </w:r>
      <w:r w:rsidRPr="00412A85">
        <w:rPr>
          <w:rFonts w:ascii="Times New Roman" w:eastAsia="標楷體" w:hAnsi="Times New Roman" w:hint="eastAsia"/>
        </w:rPr>
        <w:t>。</w:t>
      </w:r>
    </w:p>
    <w:p w:rsidR="002A5FBC" w:rsidRPr="00412A85" w:rsidRDefault="00CE237B" w:rsidP="005704C7">
      <w:pPr>
        <w:numPr>
          <w:ilvl w:val="0"/>
          <w:numId w:val="43"/>
        </w:numPr>
        <w:ind w:left="539" w:hanging="539"/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獎助對象：以</w:t>
      </w:r>
      <w:r w:rsidRPr="00412A85">
        <w:rPr>
          <w:rFonts w:ascii="Times New Roman" w:eastAsia="標楷體" w:hAnsi="Times New Roman"/>
        </w:rPr>
        <w:t>符合教育部規</w:t>
      </w:r>
      <w:r w:rsidRPr="00412A85">
        <w:rPr>
          <w:rFonts w:ascii="Times New Roman" w:eastAsia="標楷體" w:hAnsi="Times New Roman" w:hint="eastAsia"/>
        </w:rPr>
        <w:t>定</w:t>
      </w:r>
      <w:r w:rsidRPr="00412A85">
        <w:rPr>
          <w:rFonts w:ascii="Times New Roman" w:eastAsia="標楷體" w:hAnsi="Times New Roman"/>
        </w:rPr>
        <w:t>具學雜費減</w:t>
      </w:r>
      <w:r w:rsidRPr="00412A85">
        <w:rPr>
          <w:rFonts w:ascii="Times New Roman" w:eastAsia="標楷體" w:hAnsi="Times New Roman" w:hint="eastAsia"/>
        </w:rPr>
        <w:t>免</w:t>
      </w:r>
      <w:r w:rsidRPr="00412A85">
        <w:rPr>
          <w:rFonts w:ascii="Times New Roman" w:eastAsia="標楷體" w:hAnsi="Times New Roman"/>
        </w:rPr>
        <w:t>資格之經濟弱勢學生</w:t>
      </w:r>
      <w:r w:rsidRPr="00412A85">
        <w:rPr>
          <w:rFonts w:ascii="Times New Roman" w:eastAsia="標楷體" w:hAnsi="Times New Roman" w:hint="eastAsia"/>
        </w:rPr>
        <w:t>為</w:t>
      </w:r>
      <w:r w:rsidRPr="00412A85">
        <w:rPr>
          <w:rFonts w:ascii="Times New Roman" w:eastAsia="標楷體" w:hAnsi="Times New Roman"/>
        </w:rPr>
        <w:t>主</w:t>
      </w:r>
      <w:r w:rsidRPr="00412A85">
        <w:rPr>
          <w:rFonts w:ascii="Times New Roman" w:eastAsia="標楷體" w:hAnsi="Times New Roman" w:hint="eastAsia"/>
        </w:rPr>
        <w:t>，</w:t>
      </w:r>
      <w:r w:rsidRPr="00412A85">
        <w:rPr>
          <w:rFonts w:ascii="Times New Roman" w:eastAsia="標楷體" w:hAnsi="Times New Roman"/>
        </w:rPr>
        <w:t>不得與「弱勢學生助學計畫－生活</w:t>
      </w:r>
      <w:r w:rsidRPr="00412A85">
        <w:rPr>
          <w:rFonts w:ascii="Times New Roman" w:eastAsia="標楷體" w:hAnsi="Times New Roman" w:hint="eastAsia"/>
        </w:rPr>
        <w:t>學</w:t>
      </w:r>
      <w:r w:rsidRPr="00412A85">
        <w:rPr>
          <w:rFonts w:ascii="Times New Roman" w:eastAsia="標楷體" w:hAnsi="Times New Roman"/>
        </w:rPr>
        <w:t>習助學金</w:t>
      </w:r>
      <w:r w:rsidRPr="00412A85">
        <w:rPr>
          <w:rFonts w:ascii="Times New Roman" w:eastAsia="標楷體" w:hAnsi="Times New Roman" w:hint="eastAsia"/>
        </w:rPr>
        <w:t>申</w:t>
      </w:r>
      <w:r w:rsidRPr="00412A85">
        <w:rPr>
          <w:rFonts w:ascii="Times New Roman" w:eastAsia="標楷體" w:hAnsi="Times New Roman"/>
        </w:rPr>
        <w:t>請」重複。</w:t>
      </w:r>
    </w:p>
    <w:p w:rsidR="00CE237B" w:rsidRPr="00412A85" w:rsidRDefault="00CE237B" w:rsidP="00CE237B">
      <w:pPr>
        <w:numPr>
          <w:ilvl w:val="0"/>
          <w:numId w:val="19"/>
        </w:numPr>
        <w:ind w:leftChars="200" w:left="962" w:hanging="482"/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低</w:t>
      </w:r>
      <w:r w:rsidRPr="00412A85">
        <w:rPr>
          <w:rFonts w:ascii="Times New Roman" w:eastAsia="標楷體" w:hAnsi="Times New Roman"/>
        </w:rPr>
        <w:t>收入戶</w:t>
      </w:r>
      <w:r w:rsidRPr="00412A85">
        <w:rPr>
          <w:rFonts w:ascii="Times New Roman" w:eastAsia="標楷體" w:hAnsi="Times New Roman" w:hint="eastAsia"/>
        </w:rPr>
        <w:t>學</w:t>
      </w:r>
      <w:r w:rsidRPr="00412A85">
        <w:rPr>
          <w:rFonts w:ascii="Times New Roman" w:eastAsia="標楷體" w:hAnsi="Times New Roman"/>
        </w:rPr>
        <w:t>生</w:t>
      </w:r>
      <w:r w:rsidRPr="00412A85">
        <w:rPr>
          <w:rFonts w:ascii="Times New Roman" w:eastAsia="標楷體" w:hAnsi="Times New Roman" w:hint="eastAsia"/>
        </w:rPr>
        <w:t>。</w:t>
      </w:r>
    </w:p>
    <w:p w:rsidR="00CE237B" w:rsidRPr="00412A85" w:rsidRDefault="00CE237B" w:rsidP="00CE237B">
      <w:pPr>
        <w:numPr>
          <w:ilvl w:val="0"/>
          <w:numId w:val="19"/>
        </w:numPr>
        <w:ind w:leftChars="200" w:left="962" w:hanging="482"/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中低收入戶學生。</w:t>
      </w:r>
    </w:p>
    <w:p w:rsidR="00CE237B" w:rsidRPr="00412A85" w:rsidRDefault="00CE237B" w:rsidP="00CE237B">
      <w:pPr>
        <w:numPr>
          <w:ilvl w:val="0"/>
          <w:numId w:val="19"/>
        </w:numPr>
        <w:ind w:leftChars="200" w:left="962" w:hanging="482"/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身心障礙學生及身心障礙人士子女。</w:t>
      </w:r>
    </w:p>
    <w:p w:rsidR="00CE237B" w:rsidRPr="00412A85" w:rsidRDefault="00CE237B" w:rsidP="00CE237B">
      <w:pPr>
        <w:numPr>
          <w:ilvl w:val="0"/>
          <w:numId w:val="19"/>
        </w:numPr>
        <w:ind w:leftChars="200" w:left="962" w:hanging="482"/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特殊境遇家庭子女孫子女學生。</w:t>
      </w:r>
    </w:p>
    <w:p w:rsidR="00CE237B" w:rsidRPr="00412A85" w:rsidRDefault="00CE237B" w:rsidP="00CE237B">
      <w:pPr>
        <w:numPr>
          <w:ilvl w:val="0"/>
          <w:numId w:val="19"/>
        </w:numPr>
        <w:ind w:leftChars="200" w:left="962" w:hanging="482"/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原住民族</w:t>
      </w:r>
      <w:r w:rsidRPr="00412A85">
        <w:rPr>
          <w:rFonts w:ascii="Times New Roman" w:eastAsia="標楷體" w:hAnsi="Times New Roman"/>
        </w:rPr>
        <w:t>籍</w:t>
      </w:r>
      <w:r w:rsidRPr="00412A85">
        <w:rPr>
          <w:rFonts w:ascii="Times New Roman" w:eastAsia="標楷體" w:hAnsi="Times New Roman" w:hint="eastAsia"/>
        </w:rPr>
        <w:t>學生。</w:t>
      </w:r>
    </w:p>
    <w:p w:rsidR="00CE237B" w:rsidRPr="00412A85" w:rsidRDefault="00CE237B" w:rsidP="00CE237B">
      <w:pPr>
        <w:numPr>
          <w:ilvl w:val="0"/>
          <w:numId w:val="19"/>
        </w:numPr>
        <w:ind w:leftChars="200" w:left="962" w:hanging="482"/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獲教育部弱勢助學金補助學生。</w:t>
      </w:r>
    </w:p>
    <w:p w:rsidR="002A5FBC" w:rsidRPr="00412A85" w:rsidRDefault="00CE237B" w:rsidP="00CE237B">
      <w:pPr>
        <w:numPr>
          <w:ilvl w:val="0"/>
          <w:numId w:val="19"/>
        </w:numPr>
        <w:ind w:leftChars="200" w:left="962" w:hanging="482"/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符合上述條件之本校大學部日間學制在校學生。</w:t>
      </w:r>
    </w:p>
    <w:p w:rsidR="002A5FBC" w:rsidRPr="00412A85" w:rsidRDefault="00CE237B" w:rsidP="005704C7">
      <w:pPr>
        <w:numPr>
          <w:ilvl w:val="0"/>
          <w:numId w:val="43"/>
        </w:numPr>
        <w:ind w:left="539" w:hanging="539"/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獎助金額：每月核發安</w:t>
      </w:r>
      <w:r w:rsidRPr="00412A85">
        <w:rPr>
          <w:rFonts w:ascii="Times New Roman" w:eastAsia="標楷體" w:hAnsi="Times New Roman"/>
        </w:rPr>
        <w:t>心助</w:t>
      </w:r>
      <w:r w:rsidRPr="00412A85">
        <w:rPr>
          <w:rFonts w:ascii="Times New Roman" w:eastAsia="標楷體" w:hAnsi="Times New Roman" w:hint="eastAsia"/>
        </w:rPr>
        <w:t>學金新臺幣</w:t>
      </w:r>
      <w:r w:rsidRPr="00412A85">
        <w:rPr>
          <w:rFonts w:ascii="Times New Roman" w:eastAsia="標楷體" w:hAnsi="Times New Roman" w:hint="eastAsia"/>
        </w:rPr>
        <w:t>6,000</w:t>
      </w:r>
      <w:r w:rsidRPr="00412A85">
        <w:rPr>
          <w:rFonts w:ascii="Times New Roman" w:eastAsia="標楷體" w:hAnsi="Times New Roman" w:hint="eastAsia"/>
        </w:rPr>
        <w:t>元，計核發</w:t>
      </w:r>
      <w:r w:rsidRPr="00412A85">
        <w:rPr>
          <w:rFonts w:ascii="Times New Roman" w:eastAsia="標楷體" w:hAnsi="Times New Roman" w:hint="eastAsia"/>
        </w:rPr>
        <w:t>8</w:t>
      </w:r>
      <w:r w:rsidRPr="00412A85">
        <w:rPr>
          <w:rFonts w:ascii="Times New Roman" w:eastAsia="標楷體" w:hAnsi="Times New Roman" w:hint="eastAsia"/>
        </w:rPr>
        <w:t>個月份</w:t>
      </w:r>
      <w:r w:rsidRPr="00412A85">
        <w:rPr>
          <w:rFonts w:ascii="Times New Roman" w:eastAsia="標楷體" w:hAnsi="Times New Roman" w:hint="eastAsia"/>
        </w:rPr>
        <w:t>(</w:t>
      </w:r>
      <w:r w:rsidRPr="00412A85">
        <w:rPr>
          <w:rFonts w:ascii="Times New Roman" w:eastAsia="標楷體" w:hAnsi="Times New Roman" w:hint="eastAsia"/>
        </w:rPr>
        <w:t>學期期間</w:t>
      </w:r>
      <w:r w:rsidRPr="00412A85">
        <w:rPr>
          <w:rFonts w:ascii="Times New Roman" w:eastAsia="標楷體" w:hAnsi="Times New Roman" w:hint="eastAsia"/>
        </w:rPr>
        <w:t>)</w:t>
      </w:r>
      <w:r w:rsidRPr="00412A85">
        <w:rPr>
          <w:rFonts w:ascii="Times New Roman" w:eastAsia="標楷體" w:hAnsi="Times New Roman" w:hint="eastAsia"/>
        </w:rPr>
        <w:t>，寒暑假不核給。</w:t>
      </w:r>
    </w:p>
    <w:p w:rsidR="00CE237B" w:rsidRPr="00412A85" w:rsidRDefault="00CE237B" w:rsidP="00CE237B">
      <w:pPr>
        <w:numPr>
          <w:ilvl w:val="0"/>
          <w:numId w:val="43"/>
        </w:numPr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申請作業：</w:t>
      </w:r>
    </w:p>
    <w:p w:rsidR="00CE237B" w:rsidRPr="00412A85" w:rsidRDefault="00CE237B" w:rsidP="00CE237B">
      <w:pPr>
        <w:numPr>
          <w:ilvl w:val="1"/>
          <w:numId w:val="43"/>
        </w:numPr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本方案獎</w:t>
      </w:r>
      <w:r w:rsidRPr="00412A85">
        <w:rPr>
          <w:rFonts w:ascii="Times New Roman" w:eastAsia="標楷體" w:hAnsi="Times New Roman"/>
        </w:rPr>
        <w:t>助名額</w:t>
      </w:r>
      <w:r w:rsidRPr="00412A85">
        <w:rPr>
          <w:rFonts w:ascii="Times New Roman" w:eastAsia="標楷體" w:hAnsi="Times New Roman" w:hint="eastAsia"/>
        </w:rPr>
        <w:t>以</w:t>
      </w:r>
      <w:r w:rsidRPr="00412A85">
        <w:rPr>
          <w:rFonts w:ascii="Times New Roman" w:eastAsia="標楷體" w:hAnsi="Times New Roman"/>
        </w:rPr>
        <w:t>學務處公告為主，以系</w:t>
      </w:r>
      <w:r w:rsidRPr="00412A85">
        <w:rPr>
          <w:rFonts w:ascii="Times New Roman" w:eastAsia="標楷體" w:hAnsi="Times New Roman" w:hint="eastAsia"/>
        </w:rPr>
        <w:t>(</w:t>
      </w:r>
      <w:r w:rsidRPr="00412A85">
        <w:rPr>
          <w:rFonts w:ascii="Times New Roman" w:eastAsia="標楷體" w:hAnsi="Times New Roman" w:hint="eastAsia"/>
        </w:rPr>
        <w:t>學</w:t>
      </w:r>
      <w:r w:rsidRPr="00412A85">
        <w:rPr>
          <w:rFonts w:ascii="Times New Roman" w:eastAsia="標楷體" w:hAnsi="Times New Roman"/>
        </w:rPr>
        <w:t>程</w:t>
      </w:r>
      <w:r w:rsidRPr="00412A85">
        <w:rPr>
          <w:rFonts w:ascii="Times New Roman" w:eastAsia="標楷體" w:hAnsi="Times New Roman" w:hint="eastAsia"/>
        </w:rPr>
        <w:t>)</w:t>
      </w:r>
      <w:r w:rsidRPr="00412A85">
        <w:rPr>
          <w:rFonts w:ascii="Times New Roman" w:eastAsia="標楷體" w:hAnsi="Times New Roman" w:hint="eastAsia"/>
        </w:rPr>
        <w:t>、</w:t>
      </w:r>
      <w:r w:rsidRPr="00412A85">
        <w:rPr>
          <w:rFonts w:ascii="Times New Roman" w:eastAsia="標楷體" w:hAnsi="Times New Roman"/>
        </w:rPr>
        <w:t>教務處、學</w:t>
      </w:r>
      <w:r w:rsidRPr="00412A85">
        <w:rPr>
          <w:rFonts w:ascii="Times New Roman" w:eastAsia="標楷體" w:hAnsi="Times New Roman" w:hint="eastAsia"/>
        </w:rPr>
        <w:t>務</w:t>
      </w:r>
      <w:r w:rsidRPr="00412A85">
        <w:rPr>
          <w:rFonts w:ascii="Times New Roman" w:eastAsia="標楷體" w:hAnsi="Times New Roman"/>
        </w:rPr>
        <w:t>處、</w:t>
      </w:r>
      <w:r w:rsidRPr="00412A85">
        <w:rPr>
          <w:rFonts w:ascii="Times New Roman" w:eastAsia="標楷體" w:hAnsi="Times New Roman" w:hint="eastAsia"/>
        </w:rPr>
        <w:t>總</w:t>
      </w:r>
      <w:r w:rsidRPr="00412A85">
        <w:rPr>
          <w:rFonts w:ascii="Times New Roman" w:eastAsia="標楷體" w:hAnsi="Times New Roman"/>
        </w:rPr>
        <w:t>務處推薦之學</w:t>
      </w:r>
      <w:r w:rsidRPr="00412A85">
        <w:rPr>
          <w:rFonts w:ascii="Times New Roman" w:eastAsia="標楷體" w:hAnsi="Times New Roman" w:hint="eastAsia"/>
        </w:rPr>
        <w:t>生</w:t>
      </w:r>
      <w:r w:rsidRPr="00412A85">
        <w:rPr>
          <w:rFonts w:ascii="Times New Roman" w:eastAsia="標楷體" w:hAnsi="Times New Roman"/>
        </w:rPr>
        <w:t>優先錄取，</w:t>
      </w:r>
      <w:r w:rsidRPr="00412A85">
        <w:rPr>
          <w:rFonts w:ascii="Times New Roman" w:eastAsia="標楷體" w:hAnsi="Times New Roman" w:hint="eastAsia"/>
        </w:rPr>
        <w:t>並</w:t>
      </w:r>
      <w:r w:rsidRPr="00412A85">
        <w:rPr>
          <w:rFonts w:ascii="Times New Roman" w:eastAsia="標楷體" w:hAnsi="Times New Roman"/>
        </w:rPr>
        <w:t>填</w:t>
      </w:r>
      <w:r w:rsidRPr="00412A85">
        <w:rPr>
          <w:rFonts w:ascii="Times New Roman" w:eastAsia="標楷體" w:hAnsi="Times New Roman" w:hint="eastAsia"/>
        </w:rPr>
        <w:t>具</w:t>
      </w:r>
      <w:r w:rsidRPr="00412A85">
        <w:rPr>
          <w:rFonts w:ascii="Times New Roman" w:eastAsia="標楷體" w:hAnsi="Times New Roman"/>
        </w:rPr>
        <w:t>推薦表</w:t>
      </w:r>
      <w:r w:rsidRPr="00412A85">
        <w:rPr>
          <w:rFonts w:ascii="Times New Roman" w:eastAsia="標楷體" w:hAnsi="Times New Roman" w:hint="eastAsia"/>
        </w:rPr>
        <w:t>送至課外活</w:t>
      </w:r>
      <w:r w:rsidRPr="00412A85">
        <w:rPr>
          <w:rFonts w:ascii="Times New Roman" w:eastAsia="標楷體" w:hAnsi="Times New Roman"/>
        </w:rPr>
        <w:t>動組審核</w:t>
      </w:r>
      <w:r w:rsidRPr="00412A85">
        <w:rPr>
          <w:rFonts w:ascii="Times New Roman" w:eastAsia="標楷體" w:hAnsi="Times New Roman" w:hint="eastAsia"/>
        </w:rPr>
        <w:t>。</w:t>
      </w:r>
    </w:p>
    <w:p w:rsidR="00CE237B" w:rsidRPr="00412A85" w:rsidRDefault="00CE237B" w:rsidP="00CE237B">
      <w:pPr>
        <w:numPr>
          <w:ilvl w:val="1"/>
          <w:numId w:val="43"/>
        </w:numPr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獲得本方案推薦核定之學生，由各單位規劃生活服務學習項目，並需</w:t>
      </w:r>
      <w:r w:rsidRPr="00412A85">
        <w:rPr>
          <w:rFonts w:ascii="Times New Roman" w:eastAsia="標楷體" w:hAnsi="Times New Roman"/>
        </w:rPr>
        <w:t>參與</w:t>
      </w:r>
      <w:r w:rsidRPr="00412A85">
        <w:rPr>
          <w:rFonts w:ascii="Times New Roman" w:eastAsia="標楷體" w:hAnsi="Times New Roman" w:hint="eastAsia"/>
        </w:rPr>
        <w:t>本校之生</w:t>
      </w:r>
      <w:r w:rsidRPr="00412A85">
        <w:rPr>
          <w:rFonts w:ascii="Times New Roman" w:eastAsia="標楷體" w:hAnsi="Times New Roman"/>
        </w:rPr>
        <w:t>涯</w:t>
      </w:r>
      <w:r w:rsidRPr="00412A85">
        <w:rPr>
          <w:rFonts w:ascii="Times New Roman" w:eastAsia="標楷體" w:hAnsi="Times New Roman" w:hint="eastAsia"/>
        </w:rPr>
        <w:t>輔導</w:t>
      </w:r>
      <w:r w:rsidRPr="00412A85">
        <w:rPr>
          <w:rFonts w:ascii="Times New Roman" w:eastAsia="標楷體" w:hAnsi="Times New Roman"/>
        </w:rPr>
        <w:t>及學</w:t>
      </w:r>
      <w:r w:rsidRPr="00412A85">
        <w:rPr>
          <w:rFonts w:ascii="Times New Roman" w:eastAsia="標楷體" w:hAnsi="Times New Roman" w:hint="eastAsia"/>
        </w:rPr>
        <w:t>務</w:t>
      </w:r>
      <w:r w:rsidRPr="00412A85">
        <w:rPr>
          <w:rFonts w:ascii="Times New Roman" w:eastAsia="標楷體" w:hAnsi="Times New Roman"/>
        </w:rPr>
        <w:t>知能</w:t>
      </w:r>
      <w:r w:rsidRPr="00412A85">
        <w:rPr>
          <w:rFonts w:ascii="Times New Roman" w:eastAsia="標楷體" w:hAnsi="Times New Roman" w:hint="eastAsia"/>
        </w:rPr>
        <w:t>講</w:t>
      </w:r>
      <w:r w:rsidRPr="00412A85">
        <w:rPr>
          <w:rFonts w:ascii="Times New Roman" w:eastAsia="標楷體" w:hAnsi="Times New Roman"/>
        </w:rPr>
        <w:t>座</w:t>
      </w:r>
      <w:r w:rsidRPr="00412A85">
        <w:rPr>
          <w:rFonts w:ascii="Times New Roman" w:eastAsia="標楷體" w:hAnsi="Times New Roman" w:hint="eastAsia"/>
        </w:rPr>
        <w:t>等</w:t>
      </w:r>
      <w:r w:rsidRPr="00412A85">
        <w:rPr>
          <w:rFonts w:ascii="Times New Roman" w:eastAsia="標楷體" w:hAnsi="Times New Roman"/>
        </w:rPr>
        <w:t>活動課程</w:t>
      </w:r>
      <w:r w:rsidRPr="00412A85">
        <w:rPr>
          <w:rFonts w:ascii="Times New Roman" w:eastAsia="標楷體" w:hAnsi="Times New Roman" w:hint="eastAsia"/>
        </w:rPr>
        <w:t>。</w:t>
      </w:r>
    </w:p>
    <w:p w:rsidR="002A5FBC" w:rsidRPr="00412A85" w:rsidRDefault="00CE237B" w:rsidP="00CE237B">
      <w:pPr>
        <w:numPr>
          <w:ilvl w:val="1"/>
          <w:numId w:val="43"/>
        </w:numPr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每月</w:t>
      </w:r>
      <w:r w:rsidRPr="00412A85">
        <w:rPr>
          <w:rFonts w:ascii="Times New Roman" w:eastAsia="標楷體" w:hAnsi="Times New Roman" w:hint="eastAsia"/>
        </w:rPr>
        <w:t>25</w:t>
      </w:r>
      <w:r w:rsidRPr="00412A85">
        <w:rPr>
          <w:rFonts w:ascii="Times New Roman" w:eastAsia="標楷體" w:hAnsi="Times New Roman" w:hint="eastAsia"/>
        </w:rPr>
        <w:t>日前</w:t>
      </w:r>
      <w:r w:rsidRPr="00412A85">
        <w:rPr>
          <w:rFonts w:ascii="Times New Roman" w:eastAsia="標楷體" w:hAnsi="Times New Roman"/>
        </w:rPr>
        <w:t>填報</w:t>
      </w:r>
      <w:r w:rsidRPr="00412A85">
        <w:rPr>
          <w:rFonts w:ascii="Times New Roman" w:eastAsia="標楷體" w:hAnsi="Times New Roman" w:hint="eastAsia"/>
        </w:rPr>
        <w:t>生活服務學習表至課外活</w:t>
      </w:r>
      <w:r w:rsidRPr="00412A85">
        <w:rPr>
          <w:rFonts w:ascii="Times New Roman" w:eastAsia="標楷體" w:hAnsi="Times New Roman"/>
        </w:rPr>
        <w:t>動組</w:t>
      </w:r>
      <w:r w:rsidRPr="00412A85">
        <w:rPr>
          <w:rFonts w:ascii="Times New Roman" w:eastAsia="標楷體" w:hAnsi="Times New Roman" w:hint="eastAsia"/>
        </w:rPr>
        <w:t>備查。</w:t>
      </w:r>
    </w:p>
    <w:p w:rsidR="002A5FBC" w:rsidRPr="00412A85" w:rsidRDefault="002A5FBC" w:rsidP="005704C7">
      <w:pPr>
        <w:numPr>
          <w:ilvl w:val="0"/>
          <w:numId w:val="43"/>
        </w:numPr>
        <w:ind w:left="539" w:hanging="539"/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輔導機制：</w:t>
      </w:r>
    </w:p>
    <w:p w:rsidR="00CE237B" w:rsidRPr="00412A85" w:rsidRDefault="00CE237B" w:rsidP="00CE237B">
      <w:pPr>
        <w:numPr>
          <w:ilvl w:val="1"/>
          <w:numId w:val="43"/>
        </w:numPr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每學期弱勢助學名冊提供給導師業務承辦人，轉知各導師加強日常之關懷輔導事宜。</w:t>
      </w:r>
    </w:p>
    <w:p w:rsidR="00CE237B" w:rsidRPr="00412A85" w:rsidRDefault="00CE237B" w:rsidP="00CE237B">
      <w:pPr>
        <w:numPr>
          <w:ilvl w:val="1"/>
          <w:numId w:val="43"/>
        </w:numPr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弱勢助學學生若為身障學生，每學期轉知本校心理輔導組資源教室輔導員，視</w:t>
      </w:r>
      <w:r w:rsidRPr="00412A85">
        <w:rPr>
          <w:rFonts w:ascii="Times New Roman" w:eastAsia="標楷體" w:hAnsi="Times New Roman"/>
        </w:rPr>
        <w:t>學生需求協助辦理</w:t>
      </w:r>
      <w:r w:rsidRPr="00412A85">
        <w:rPr>
          <w:rFonts w:ascii="Times New Roman" w:eastAsia="標楷體" w:hAnsi="Times New Roman" w:hint="eastAsia"/>
        </w:rPr>
        <w:t>特</w:t>
      </w:r>
      <w:r w:rsidRPr="00412A85">
        <w:rPr>
          <w:rFonts w:ascii="Times New Roman" w:eastAsia="標楷體" w:hAnsi="Times New Roman"/>
        </w:rPr>
        <w:t>殊教育鑑定相</w:t>
      </w:r>
      <w:r w:rsidRPr="00412A85">
        <w:rPr>
          <w:rFonts w:ascii="Times New Roman" w:eastAsia="標楷體" w:hAnsi="Times New Roman" w:hint="eastAsia"/>
        </w:rPr>
        <w:t>關</w:t>
      </w:r>
      <w:r w:rsidRPr="00412A85">
        <w:rPr>
          <w:rFonts w:ascii="Times New Roman" w:eastAsia="標楷體" w:hAnsi="Times New Roman"/>
        </w:rPr>
        <w:t>事宜</w:t>
      </w:r>
      <w:r w:rsidRPr="00412A85">
        <w:rPr>
          <w:rFonts w:ascii="Times New Roman" w:eastAsia="標楷體" w:hAnsi="Times New Roman" w:hint="eastAsia"/>
        </w:rPr>
        <w:t>。</w:t>
      </w:r>
    </w:p>
    <w:p w:rsidR="00CE237B" w:rsidRPr="00412A85" w:rsidRDefault="00CE237B" w:rsidP="00CE237B">
      <w:pPr>
        <w:numPr>
          <w:ilvl w:val="1"/>
          <w:numId w:val="43"/>
        </w:numPr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每</w:t>
      </w:r>
      <w:r w:rsidRPr="00412A85">
        <w:rPr>
          <w:rFonts w:ascii="Times New Roman" w:eastAsia="標楷體" w:hAnsi="Times New Roman"/>
        </w:rPr>
        <w:t>學期結合學生職涯</w:t>
      </w:r>
      <w:r w:rsidRPr="00412A85">
        <w:rPr>
          <w:rFonts w:ascii="Times New Roman" w:eastAsia="標楷體" w:hAnsi="Times New Roman" w:hint="eastAsia"/>
        </w:rPr>
        <w:t>發</w:t>
      </w:r>
      <w:r w:rsidRPr="00412A85">
        <w:rPr>
          <w:rFonts w:ascii="Times New Roman" w:eastAsia="標楷體" w:hAnsi="Times New Roman"/>
        </w:rPr>
        <w:t>展中心</w:t>
      </w:r>
      <w:r w:rsidRPr="00412A85">
        <w:rPr>
          <w:rFonts w:ascii="Times New Roman" w:eastAsia="標楷體" w:hAnsi="Times New Roman" w:hint="eastAsia"/>
        </w:rPr>
        <w:t>辦</w:t>
      </w:r>
      <w:r w:rsidRPr="00412A85">
        <w:rPr>
          <w:rFonts w:ascii="Times New Roman" w:eastAsia="標楷體" w:hAnsi="Times New Roman"/>
        </w:rPr>
        <w:t>理</w:t>
      </w:r>
      <w:r w:rsidRPr="00412A85">
        <w:rPr>
          <w:rFonts w:ascii="Times New Roman" w:eastAsia="標楷體" w:hAnsi="Times New Roman" w:hint="eastAsia"/>
        </w:rPr>
        <w:t>3</w:t>
      </w:r>
      <w:r w:rsidRPr="00412A85">
        <w:rPr>
          <w:rFonts w:ascii="Times New Roman" w:eastAsia="標楷體" w:hAnsi="Times New Roman" w:hint="eastAsia"/>
        </w:rPr>
        <w:t>場</w:t>
      </w:r>
      <w:r w:rsidRPr="00412A85">
        <w:rPr>
          <w:rFonts w:ascii="Times New Roman" w:eastAsia="標楷體" w:hAnsi="Times New Roman"/>
        </w:rPr>
        <w:t>次生涯輔導及相關職涯知能講座，強化弱勢</w:t>
      </w:r>
      <w:r w:rsidRPr="00412A85">
        <w:rPr>
          <w:rFonts w:ascii="Times New Roman" w:eastAsia="標楷體" w:hAnsi="Times New Roman" w:hint="eastAsia"/>
        </w:rPr>
        <w:t>學</w:t>
      </w:r>
      <w:r w:rsidRPr="00412A85">
        <w:rPr>
          <w:rFonts w:ascii="Times New Roman" w:eastAsia="標楷體" w:hAnsi="Times New Roman"/>
        </w:rPr>
        <w:t>生</w:t>
      </w:r>
      <w:r w:rsidRPr="00412A85">
        <w:rPr>
          <w:rFonts w:ascii="Times New Roman" w:eastAsia="標楷體" w:hAnsi="Times New Roman" w:hint="eastAsia"/>
        </w:rPr>
        <w:t>未來就</w:t>
      </w:r>
      <w:r w:rsidRPr="00412A85">
        <w:rPr>
          <w:rFonts w:ascii="Times New Roman" w:eastAsia="標楷體" w:hAnsi="Times New Roman"/>
        </w:rPr>
        <w:t>業力</w:t>
      </w:r>
      <w:r w:rsidRPr="00412A85">
        <w:rPr>
          <w:rFonts w:ascii="Times New Roman" w:eastAsia="標楷體" w:hAnsi="Times New Roman" w:hint="eastAsia"/>
        </w:rPr>
        <w:t>。</w:t>
      </w:r>
    </w:p>
    <w:p w:rsidR="00CE237B" w:rsidRPr="00412A85" w:rsidRDefault="00CE237B" w:rsidP="00CE237B">
      <w:pPr>
        <w:numPr>
          <w:ilvl w:val="1"/>
          <w:numId w:val="43"/>
        </w:numPr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每</w:t>
      </w:r>
      <w:r w:rsidRPr="00412A85">
        <w:rPr>
          <w:rFonts w:ascii="Times New Roman" w:eastAsia="標楷體" w:hAnsi="Times New Roman"/>
        </w:rPr>
        <w:t>學期結合</w:t>
      </w:r>
      <w:r w:rsidRPr="00412A85">
        <w:rPr>
          <w:rFonts w:ascii="Times New Roman" w:eastAsia="標楷體" w:hAnsi="Times New Roman" w:hint="eastAsia"/>
        </w:rPr>
        <w:t>社團</w:t>
      </w:r>
      <w:r w:rsidRPr="00412A85">
        <w:rPr>
          <w:rFonts w:ascii="Times New Roman" w:eastAsia="標楷體" w:hAnsi="Times New Roman"/>
        </w:rPr>
        <w:t>端辦理</w:t>
      </w:r>
      <w:r w:rsidRPr="00412A85">
        <w:rPr>
          <w:rFonts w:ascii="Times New Roman" w:eastAsia="標楷體" w:hAnsi="Times New Roman" w:hint="eastAsia"/>
        </w:rPr>
        <w:t>3</w:t>
      </w:r>
      <w:r w:rsidRPr="00412A85">
        <w:rPr>
          <w:rFonts w:ascii="Times New Roman" w:eastAsia="標楷體" w:hAnsi="Times New Roman" w:hint="eastAsia"/>
        </w:rPr>
        <w:t>場</w:t>
      </w:r>
      <w:r w:rsidRPr="00412A85">
        <w:rPr>
          <w:rFonts w:ascii="Times New Roman" w:eastAsia="標楷體" w:hAnsi="Times New Roman"/>
        </w:rPr>
        <w:t>次相關</w:t>
      </w:r>
      <w:r w:rsidRPr="00412A85">
        <w:rPr>
          <w:rFonts w:ascii="Times New Roman" w:eastAsia="標楷體" w:hAnsi="Times New Roman" w:hint="eastAsia"/>
        </w:rPr>
        <w:t>活</w:t>
      </w:r>
      <w:r w:rsidRPr="00412A85">
        <w:rPr>
          <w:rFonts w:ascii="Times New Roman" w:eastAsia="標楷體" w:hAnsi="Times New Roman"/>
        </w:rPr>
        <w:t>動及知能講座，</w:t>
      </w:r>
      <w:r w:rsidRPr="00412A85">
        <w:rPr>
          <w:rFonts w:ascii="Times New Roman" w:eastAsia="標楷體" w:hAnsi="Times New Roman" w:hint="eastAsia"/>
        </w:rPr>
        <w:t>豐</w:t>
      </w:r>
      <w:r w:rsidRPr="00412A85">
        <w:rPr>
          <w:rFonts w:ascii="Times New Roman" w:eastAsia="標楷體" w:hAnsi="Times New Roman"/>
        </w:rPr>
        <w:t>富</w:t>
      </w:r>
      <w:r w:rsidRPr="00412A85">
        <w:rPr>
          <w:rFonts w:ascii="Times New Roman" w:eastAsia="標楷體" w:hAnsi="Times New Roman" w:hint="eastAsia"/>
        </w:rPr>
        <w:t>學</w:t>
      </w:r>
      <w:r w:rsidRPr="00412A85">
        <w:rPr>
          <w:rFonts w:ascii="Times New Roman" w:eastAsia="標楷體" w:hAnsi="Times New Roman"/>
        </w:rPr>
        <w:t>生之課外生活並增進人</w:t>
      </w:r>
      <w:r w:rsidRPr="00412A85">
        <w:rPr>
          <w:rFonts w:ascii="Times New Roman" w:eastAsia="標楷體" w:hAnsi="Times New Roman" w:hint="eastAsia"/>
        </w:rPr>
        <w:t>際</w:t>
      </w:r>
      <w:r w:rsidRPr="00412A85">
        <w:rPr>
          <w:rFonts w:ascii="Times New Roman" w:eastAsia="標楷體" w:hAnsi="Times New Roman"/>
        </w:rPr>
        <w:t>互動面向。</w:t>
      </w:r>
    </w:p>
    <w:p w:rsidR="002A5FBC" w:rsidRPr="00412A85" w:rsidRDefault="00CE237B" w:rsidP="00CE237B">
      <w:pPr>
        <w:numPr>
          <w:ilvl w:val="1"/>
          <w:numId w:val="43"/>
        </w:numPr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每</w:t>
      </w:r>
      <w:r w:rsidRPr="00412A85">
        <w:rPr>
          <w:rFonts w:ascii="Times New Roman" w:eastAsia="標楷體" w:hAnsi="Times New Roman"/>
        </w:rPr>
        <w:t>學期至少提</w:t>
      </w:r>
      <w:r w:rsidRPr="00412A85">
        <w:rPr>
          <w:rFonts w:ascii="Times New Roman" w:eastAsia="標楷體" w:hAnsi="Times New Roman" w:hint="eastAsia"/>
        </w:rPr>
        <w:t>供</w:t>
      </w:r>
      <w:r w:rsidRPr="00412A85">
        <w:rPr>
          <w:rFonts w:ascii="Times New Roman" w:eastAsia="標楷體" w:hAnsi="Times New Roman" w:hint="eastAsia"/>
        </w:rPr>
        <w:t>3</w:t>
      </w:r>
      <w:r w:rsidRPr="00412A85">
        <w:rPr>
          <w:rFonts w:ascii="Times New Roman" w:eastAsia="標楷體" w:hAnsi="Times New Roman" w:hint="eastAsia"/>
        </w:rPr>
        <w:t>項其</w:t>
      </w:r>
      <w:r w:rsidRPr="00412A85">
        <w:rPr>
          <w:rFonts w:ascii="Times New Roman" w:eastAsia="標楷體" w:hAnsi="Times New Roman"/>
        </w:rPr>
        <w:t>他助學</w:t>
      </w:r>
      <w:r w:rsidRPr="00412A85">
        <w:rPr>
          <w:rFonts w:ascii="Times New Roman" w:eastAsia="標楷體" w:hAnsi="Times New Roman" w:hint="eastAsia"/>
        </w:rPr>
        <w:t>資</w:t>
      </w:r>
      <w:r w:rsidRPr="00412A85">
        <w:rPr>
          <w:rFonts w:ascii="Times New Roman" w:eastAsia="標楷體" w:hAnsi="Times New Roman"/>
        </w:rPr>
        <w:t>訊。</w:t>
      </w:r>
    </w:p>
    <w:p w:rsidR="002A5FBC" w:rsidRPr="00412A85" w:rsidRDefault="00CE237B" w:rsidP="005704C7">
      <w:pPr>
        <w:numPr>
          <w:ilvl w:val="0"/>
          <w:numId w:val="43"/>
        </w:numPr>
        <w:ind w:left="539" w:hanging="539"/>
        <w:jc w:val="both"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本方案獎助經費由高等教育深耕計畫或</w:t>
      </w:r>
      <w:r w:rsidRPr="00412A85">
        <w:rPr>
          <w:rFonts w:ascii="Times New Roman" w:eastAsia="標楷體" w:hAnsi="Times New Roman"/>
        </w:rPr>
        <w:t>教育部相關</w:t>
      </w:r>
      <w:r w:rsidRPr="00412A85">
        <w:rPr>
          <w:rFonts w:ascii="Times New Roman" w:eastAsia="標楷體" w:hAnsi="Times New Roman" w:hint="eastAsia"/>
        </w:rPr>
        <w:t>計</w:t>
      </w:r>
      <w:r w:rsidRPr="00412A85">
        <w:rPr>
          <w:rFonts w:ascii="Times New Roman" w:eastAsia="標楷體" w:hAnsi="Times New Roman"/>
        </w:rPr>
        <w:t>畫</w:t>
      </w:r>
      <w:r w:rsidRPr="00412A85">
        <w:rPr>
          <w:rFonts w:ascii="Times New Roman" w:eastAsia="標楷體" w:hAnsi="Times New Roman" w:hint="eastAsia"/>
        </w:rPr>
        <w:t>經費支應，以實際核定金額為準，於該</w:t>
      </w:r>
      <w:r w:rsidRPr="00412A85">
        <w:rPr>
          <w:rFonts w:ascii="Times New Roman" w:eastAsia="標楷體" w:hAnsi="Times New Roman"/>
        </w:rPr>
        <w:t>計畫</w:t>
      </w:r>
      <w:r w:rsidRPr="00412A85">
        <w:rPr>
          <w:rFonts w:ascii="Times New Roman" w:eastAsia="標楷體" w:hAnsi="Times New Roman" w:hint="eastAsia"/>
        </w:rPr>
        <w:t>經費用罊或</w:t>
      </w:r>
      <w:r w:rsidRPr="00412A85">
        <w:rPr>
          <w:rFonts w:ascii="Times New Roman" w:eastAsia="標楷體" w:hAnsi="Times New Roman"/>
        </w:rPr>
        <w:t>計畫結</w:t>
      </w:r>
      <w:r w:rsidRPr="00412A85">
        <w:rPr>
          <w:rFonts w:ascii="Times New Roman" w:eastAsia="標楷體" w:hAnsi="Times New Roman" w:hint="eastAsia"/>
        </w:rPr>
        <w:t>束</w:t>
      </w:r>
      <w:r w:rsidRPr="00412A85">
        <w:rPr>
          <w:rFonts w:ascii="Times New Roman" w:eastAsia="標楷體" w:hAnsi="Times New Roman"/>
        </w:rPr>
        <w:t>後</w:t>
      </w:r>
      <w:r w:rsidRPr="00412A85">
        <w:rPr>
          <w:rFonts w:ascii="Times New Roman" w:eastAsia="標楷體" w:hAnsi="Times New Roman" w:hint="eastAsia"/>
        </w:rPr>
        <w:t>不予</w:t>
      </w:r>
      <w:r w:rsidRPr="00412A85">
        <w:rPr>
          <w:rFonts w:ascii="Times New Roman" w:eastAsia="標楷體" w:hAnsi="Times New Roman"/>
        </w:rPr>
        <w:t>公告</w:t>
      </w:r>
      <w:r w:rsidRPr="00412A85">
        <w:rPr>
          <w:rFonts w:ascii="Times New Roman" w:eastAsia="標楷體" w:hAnsi="Times New Roman" w:hint="eastAsia"/>
        </w:rPr>
        <w:t>辦理。</w:t>
      </w:r>
    </w:p>
    <w:p w:rsidR="002A5FBC" w:rsidRPr="00412A85" w:rsidRDefault="00CE237B" w:rsidP="00CE237B">
      <w:pPr>
        <w:numPr>
          <w:ilvl w:val="0"/>
          <w:numId w:val="43"/>
        </w:numPr>
        <w:ind w:left="539" w:hanging="539"/>
        <w:jc w:val="both"/>
        <w:rPr>
          <w:rFonts w:ascii="Times New Roman" w:eastAsia="標楷體" w:hAnsi="Times New Roman"/>
          <w:b/>
        </w:rPr>
      </w:pPr>
      <w:r w:rsidRPr="00412A85">
        <w:rPr>
          <w:rFonts w:ascii="Times New Roman" w:eastAsia="標楷體" w:hAnsi="Times New Roman" w:hint="eastAsia"/>
        </w:rPr>
        <w:t>本方案經學生事務處處務會議通過，陳校長核定後實施，修正時亦同。</w:t>
      </w:r>
    </w:p>
    <w:p w:rsidR="002A5FBC" w:rsidRPr="00412A85" w:rsidRDefault="002A5FBC" w:rsidP="002A5FBC">
      <w:pPr>
        <w:spacing w:beforeLines="50" w:before="180" w:afterLines="50" w:after="180"/>
        <w:rPr>
          <w:rFonts w:ascii="Times New Roman" w:eastAsia="標楷體" w:hAnsi="Times New Roman"/>
          <w:sz w:val="28"/>
          <w:szCs w:val="28"/>
        </w:rPr>
        <w:sectPr w:rsidR="002A5FBC" w:rsidRPr="00412A85" w:rsidSect="00CB7697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2A5FBC" w:rsidRPr="00412A85" w:rsidRDefault="002A5FBC" w:rsidP="002A5FBC">
      <w:pPr>
        <w:spacing w:beforeLines="50" w:before="180" w:afterLines="50" w:after="180"/>
        <w:rPr>
          <w:rFonts w:ascii="Times New Roman" w:eastAsia="標楷體" w:hAnsi="Times New Roman"/>
          <w:bdr w:val="single" w:sz="4" w:space="0" w:color="auto"/>
        </w:rPr>
      </w:pPr>
      <w:r w:rsidRPr="00412A85">
        <w:rPr>
          <w:rFonts w:ascii="Times New Roman" w:eastAsia="標楷體" w:hAnsi="Times New Roman"/>
          <w:bdr w:val="single" w:sz="4" w:space="0" w:color="auto"/>
        </w:rPr>
        <w:lastRenderedPageBreak/>
        <w:t xml:space="preserve"> </w:t>
      </w:r>
      <w:r w:rsidRPr="00412A85">
        <w:rPr>
          <w:rFonts w:ascii="Times New Roman" w:eastAsia="標楷體" w:hAnsi="Times New Roman" w:hint="eastAsia"/>
          <w:bdr w:val="single" w:sz="4" w:space="0" w:color="auto"/>
        </w:rPr>
        <w:t>(</w:t>
      </w:r>
      <w:r w:rsidRPr="00412A85">
        <w:rPr>
          <w:rFonts w:ascii="Times New Roman" w:eastAsia="標楷體" w:hAnsi="Times New Roman" w:hint="eastAsia"/>
          <w:b/>
          <w:bdr w:val="single" w:sz="4" w:space="0" w:color="auto"/>
        </w:rPr>
        <w:t>本推薦表僅需由系、學程、教務、學務、總務填報</w:t>
      </w:r>
      <w:r w:rsidRPr="00412A85">
        <w:rPr>
          <w:rFonts w:ascii="Times New Roman" w:eastAsia="標楷體" w:hAnsi="Times New Roman" w:hint="eastAsia"/>
          <w:bdr w:val="single" w:sz="4" w:space="0" w:color="auto"/>
        </w:rPr>
        <w:t>)</w:t>
      </w:r>
      <w:r w:rsidRPr="00412A85">
        <w:rPr>
          <w:rFonts w:ascii="Times New Roman" w:eastAsia="標楷體" w:hAnsi="Times New Roman"/>
          <w:bdr w:val="single" w:sz="4" w:space="0" w:color="auto"/>
        </w:rPr>
        <w:t xml:space="preserve"> 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3260"/>
        <w:gridCol w:w="1695"/>
        <w:gridCol w:w="3267"/>
      </w:tblGrid>
      <w:tr w:rsidR="00412A85" w:rsidRPr="00412A85" w:rsidTr="00CB7697">
        <w:trPr>
          <w:trHeight w:val="850"/>
          <w:jc w:val="center"/>
        </w:trPr>
        <w:tc>
          <w:tcPr>
            <w:tcW w:w="9924" w:type="dxa"/>
            <w:gridSpan w:val="4"/>
            <w:vAlign w:val="center"/>
          </w:tcPr>
          <w:p w:rsidR="002A5FBC" w:rsidRPr="00412A85" w:rsidRDefault="002A5FBC" w:rsidP="00CB7697">
            <w:pPr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412A85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國立臺東大學弱勢學生安心助學暫行方案</w:t>
            </w:r>
            <w:r w:rsidRPr="00412A85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412A85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推薦表</w:t>
            </w:r>
          </w:p>
          <w:p w:rsidR="002A5FBC" w:rsidRPr="00412A85" w:rsidRDefault="002A5FBC" w:rsidP="00CB7697">
            <w:pPr>
              <w:jc w:val="center"/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</w:pPr>
            <w:r w:rsidRPr="00412A85">
              <w:rPr>
                <w:rFonts w:ascii="Times New Roman" w:eastAsia="標楷體" w:hAnsi="Times New Roman" w:hint="eastAsia"/>
                <w:b/>
                <w:bCs/>
                <w:sz w:val="27"/>
                <w:szCs w:val="27"/>
              </w:rPr>
              <w:t>（</w:t>
            </w:r>
            <w:r w:rsidRPr="00412A85">
              <w:rPr>
                <w:rFonts w:ascii="Times New Roman" w:eastAsia="標楷體" w:hAnsi="Times New Roman" w:hint="eastAsia"/>
                <w:b/>
                <w:bCs/>
                <w:sz w:val="27"/>
                <w:szCs w:val="27"/>
                <w:u w:val="single"/>
              </w:rPr>
              <w:t xml:space="preserve">  </w:t>
            </w:r>
            <w:r w:rsidRPr="00412A85">
              <w:rPr>
                <w:rFonts w:ascii="Times New Roman" w:eastAsia="標楷體" w:hAnsi="Times New Roman"/>
                <w:b/>
                <w:bCs/>
                <w:sz w:val="27"/>
                <w:szCs w:val="27"/>
                <w:u w:val="single"/>
              </w:rPr>
              <w:t xml:space="preserve">  </w:t>
            </w:r>
            <w:r w:rsidRPr="00412A85">
              <w:rPr>
                <w:rFonts w:ascii="Times New Roman" w:eastAsia="標楷體" w:hAnsi="Times New Roman" w:hint="eastAsia"/>
                <w:b/>
                <w:bCs/>
                <w:sz w:val="27"/>
                <w:szCs w:val="27"/>
                <w:u w:val="single"/>
              </w:rPr>
              <w:t xml:space="preserve"> </w:t>
            </w:r>
            <w:r w:rsidRPr="00412A85">
              <w:rPr>
                <w:rFonts w:ascii="Times New Roman" w:eastAsia="標楷體" w:hAnsi="Times New Roman" w:hint="eastAsia"/>
                <w:b/>
                <w:bCs/>
                <w:sz w:val="27"/>
                <w:szCs w:val="27"/>
              </w:rPr>
              <w:t>學年度第</w:t>
            </w:r>
            <w:r w:rsidRPr="00412A85">
              <w:rPr>
                <w:rFonts w:ascii="Times New Roman" w:eastAsia="標楷體" w:hAnsi="Times New Roman" w:hint="eastAsia"/>
                <w:b/>
                <w:bCs/>
                <w:sz w:val="27"/>
                <w:szCs w:val="27"/>
                <w:u w:val="single"/>
              </w:rPr>
              <w:t xml:space="preserve">  </w:t>
            </w:r>
            <w:r w:rsidRPr="00412A85">
              <w:rPr>
                <w:rFonts w:ascii="Times New Roman" w:eastAsia="標楷體" w:hAnsi="Times New Roman"/>
                <w:b/>
                <w:bCs/>
                <w:sz w:val="27"/>
                <w:szCs w:val="27"/>
                <w:u w:val="single"/>
              </w:rPr>
              <w:t xml:space="preserve">  </w:t>
            </w:r>
            <w:r w:rsidRPr="00412A85">
              <w:rPr>
                <w:rFonts w:ascii="Times New Roman" w:eastAsia="標楷體" w:hAnsi="Times New Roman" w:hint="eastAsia"/>
                <w:b/>
                <w:bCs/>
                <w:sz w:val="27"/>
                <w:szCs w:val="27"/>
                <w:u w:val="single"/>
              </w:rPr>
              <w:t xml:space="preserve"> </w:t>
            </w:r>
            <w:r w:rsidRPr="00412A85">
              <w:rPr>
                <w:rFonts w:ascii="Times New Roman" w:eastAsia="標楷體" w:hAnsi="Times New Roman" w:hint="eastAsia"/>
                <w:b/>
                <w:bCs/>
                <w:sz w:val="27"/>
                <w:szCs w:val="27"/>
              </w:rPr>
              <w:t>學期）</w:t>
            </w:r>
          </w:p>
        </w:tc>
      </w:tr>
      <w:tr w:rsidR="00412A85" w:rsidRPr="00412A85" w:rsidTr="00CB7697">
        <w:trPr>
          <w:trHeight w:val="454"/>
          <w:jc w:val="center"/>
        </w:trPr>
        <w:tc>
          <w:tcPr>
            <w:tcW w:w="1702" w:type="dxa"/>
            <w:vAlign w:val="center"/>
          </w:tcPr>
          <w:p w:rsidR="002A5FBC" w:rsidRPr="00412A85" w:rsidRDefault="002A5FBC" w:rsidP="00CB7697">
            <w:pPr>
              <w:spacing w:line="400" w:lineRule="exact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28"/>
              </w:rPr>
              <w:t>學生姓名</w:t>
            </w:r>
          </w:p>
        </w:tc>
        <w:tc>
          <w:tcPr>
            <w:tcW w:w="3260" w:type="dxa"/>
            <w:vAlign w:val="center"/>
          </w:tcPr>
          <w:p w:rsidR="002A5FBC" w:rsidRPr="00412A85" w:rsidRDefault="002A5FBC" w:rsidP="00CB769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2A5FBC" w:rsidRPr="00412A85" w:rsidRDefault="002A5FBC" w:rsidP="00CB7697">
            <w:pPr>
              <w:spacing w:line="400" w:lineRule="exact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28"/>
              </w:rPr>
              <w:t>系級</w:t>
            </w:r>
          </w:p>
        </w:tc>
        <w:tc>
          <w:tcPr>
            <w:tcW w:w="3267" w:type="dxa"/>
            <w:vAlign w:val="center"/>
          </w:tcPr>
          <w:p w:rsidR="002A5FBC" w:rsidRPr="00412A85" w:rsidRDefault="002A5FBC" w:rsidP="00CB7697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12A85" w:rsidRPr="00412A85" w:rsidTr="00CB7697">
        <w:trPr>
          <w:trHeight w:val="454"/>
          <w:jc w:val="center"/>
        </w:trPr>
        <w:tc>
          <w:tcPr>
            <w:tcW w:w="1702" w:type="dxa"/>
            <w:vAlign w:val="center"/>
          </w:tcPr>
          <w:p w:rsidR="002A5FBC" w:rsidRPr="00412A85" w:rsidRDefault="002A5FBC" w:rsidP="00CB7697">
            <w:pPr>
              <w:spacing w:line="400" w:lineRule="exact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28"/>
              </w:rPr>
              <w:t>性別</w:t>
            </w:r>
          </w:p>
        </w:tc>
        <w:tc>
          <w:tcPr>
            <w:tcW w:w="3260" w:type="dxa"/>
            <w:vAlign w:val="center"/>
          </w:tcPr>
          <w:p w:rsidR="002A5FBC" w:rsidRPr="00412A85" w:rsidRDefault="002A5FBC" w:rsidP="00CB769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28"/>
              </w:rPr>
              <w:t>□男</w:t>
            </w:r>
            <w:r w:rsidRPr="00412A85">
              <w:rPr>
                <w:rFonts w:ascii="Times New Roman" w:eastAsia="標楷體" w:hAnsi="Times New Roman" w:hint="eastAsia"/>
                <w:sz w:val="28"/>
              </w:rPr>
              <w:t xml:space="preserve">     </w:t>
            </w:r>
            <w:r w:rsidRPr="00412A85">
              <w:rPr>
                <w:rFonts w:ascii="Times New Roman" w:eastAsia="標楷體" w:hAnsi="Times New Roman" w:hint="eastAsia"/>
                <w:sz w:val="28"/>
              </w:rPr>
              <w:t>□女</w:t>
            </w:r>
          </w:p>
        </w:tc>
        <w:tc>
          <w:tcPr>
            <w:tcW w:w="1695" w:type="dxa"/>
            <w:vAlign w:val="center"/>
          </w:tcPr>
          <w:p w:rsidR="002A5FBC" w:rsidRPr="00412A85" w:rsidRDefault="002A5FBC" w:rsidP="00CB7697">
            <w:pPr>
              <w:spacing w:line="400" w:lineRule="exact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28"/>
              </w:rPr>
              <w:t>生日</w:t>
            </w:r>
          </w:p>
        </w:tc>
        <w:tc>
          <w:tcPr>
            <w:tcW w:w="3267" w:type="dxa"/>
            <w:vAlign w:val="center"/>
          </w:tcPr>
          <w:p w:rsidR="002A5FBC" w:rsidRPr="00412A85" w:rsidRDefault="002A5FBC" w:rsidP="00CB769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28"/>
              </w:rPr>
              <w:t xml:space="preserve">     </w:t>
            </w:r>
            <w:r w:rsidRPr="00412A85">
              <w:rPr>
                <w:rFonts w:ascii="Times New Roman" w:eastAsia="標楷體" w:hAnsi="Times New Roman" w:hint="eastAsia"/>
                <w:sz w:val="28"/>
              </w:rPr>
              <w:t>年</w:t>
            </w:r>
            <w:r w:rsidRPr="00412A85">
              <w:rPr>
                <w:rFonts w:ascii="Times New Roman" w:eastAsia="標楷體" w:hAnsi="Times New Roman" w:hint="eastAsia"/>
                <w:sz w:val="28"/>
              </w:rPr>
              <w:t xml:space="preserve">     </w:t>
            </w:r>
            <w:r w:rsidRPr="00412A85">
              <w:rPr>
                <w:rFonts w:ascii="Times New Roman" w:eastAsia="標楷體" w:hAnsi="Times New Roman" w:hint="eastAsia"/>
                <w:sz w:val="28"/>
              </w:rPr>
              <w:t>月</w:t>
            </w:r>
            <w:r w:rsidRPr="00412A85">
              <w:rPr>
                <w:rFonts w:ascii="Times New Roman" w:eastAsia="標楷體" w:hAnsi="Times New Roman" w:hint="eastAsia"/>
                <w:sz w:val="28"/>
              </w:rPr>
              <w:t xml:space="preserve">     </w:t>
            </w:r>
            <w:r w:rsidRPr="00412A85">
              <w:rPr>
                <w:rFonts w:ascii="Times New Roman" w:eastAsia="標楷體" w:hAnsi="Times New Roman" w:hint="eastAsia"/>
                <w:sz w:val="28"/>
              </w:rPr>
              <w:t>日</w:t>
            </w:r>
          </w:p>
        </w:tc>
      </w:tr>
      <w:tr w:rsidR="00412A85" w:rsidRPr="00412A85" w:rsidTr="00CB7697">
        <w:trPr>
          <w:trHeight w:val="454"/>
          <w:jc w:val="center"/>
        </w:trPr>
        <w:tc>
          <w:tcPr>
            <w:tcW w:w="1702" w:type="dxa"/>
            <w:vAlign w:val="center"/>
          </w:tcPr>
          <w:p w:rsidR="002A5FBC" w:rsidRPr="00412A85" w:rsidRDefault="002A5FBC" w:rsidP="00CB7697">
            <w:pPr>
              <w:spacing w:line="400" w:lineRule="exact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28"/>
              </w:rPr>
              <w:t>學號</w:t>
            </w:r>
          </w:p>
        </w:tc>
        <w:tc>
          <w:tcPr>
            <w:tcW w:w="3260" w:type="dxa"/>
            <w:vAlign w:val="center"/>
          </w:tcPr>
          <w:p w:rsidR="002A5FBC" w:rsidRPr="00412A85" w:rsidRDefault="002A5FBC" w:rsidP="00CB769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2A5FBC" w:rsidRPr="00412A85" w:rsidRDefault="002A5FBC" w:rsidP="00CB7697">
            <w:pPr>
              <w:spacing w:line="400" w:lineRule="exact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28"/>
              </w:rPr>
              <w:t>手機電話</w:t>
            </w:r>
          </w:p>
        </w:tc>
        <w:tc>
          <w:tcPr>
            <w:tcW w:w="3267" w:type="dxa"/>
            <w:vAlign w:val="center"/>
          </w:tcPr>
          <w:p w:rsidR="002A5FBC" w:rsidRPr="00412A85" w:rsidRDefault="002A5FBC" w:rsidP="00CB769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412A85" w:rsidRPr="00412A85" w:rsidTr="00CB7697">
        <w:trPr>
          <w:jc w:val="center"/>
        </w:trPr>
        <w:tc>
          <w:tcPr>
            <w:tcW w:w="1702" w:type="dxa"/>
            <w:vAlign w:val="center"/>
          </w:tcPr>
          <w:p w:rsidR="002A5FBC" w:rsidRPr="00412A85" w:rsidRDefault="002A5FBC" w:rsidP="00CB769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b/>
                <w:sz w:val="28"/>
              </w:rPr>
              <w:t>服務單位</w:t>
            </w:r>
          </w:p>
          <w:p w:rsidR="002A5FBC" w:rsidRPr="00412A85" w:rsidRDefault="002A5FBC" w:rsidP="00CB769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 w:rsidRPr="00412A85">
              <w:rPr>
                <w:rFonts w:ascii="Times New Roman" w:eastAsia="標楷體" w:hAnsi="Times New Roman" w:hint="eastAsia"/>
                <w:b/>
                <w:sz w:val="28"/>
              </w:rPr>
              <w:t>名稱</w:t>
            </w:r>
            <w:r w:rsidRPr="00412A85">
              <w:rPr>
                <w:rFonts w:ascii="Times New Roman" w:eastAsia="標楷體" w:hAnsi="Times New Roman" w:hint="eastAsia"/>
                <w:b/>
                <w:sz w:val="28"/>
              </w:rPr>
              <w:t>/</w:t>
            </w:r>
            <w:r w:rsidRPr="00412A85">
              <w:rPr>
                <w:rFonts w:ascii="Times New Roman" w:eastAsia="標楷體" w:hAnsi="Times New Roman" w:hint="eastAsia"/>
                <w:b/>
                <w:sz w:val="28"/>
              </w:rPr>
              <w:t>分機</w:t>
            </w:r>
            <w:r w:rsidRPr="00412A85">
              <w:rPr>
                <w:rFonts w:ascii="Times New Roman" w:eastAsia="標楷體" w:hAnsi="Times New Roman" w:hint="eastAsia"/>
                <w:b/>
                <w:sz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2A5FBC" w:rsidRPr="00412A85" w:rsidRDefault="002A5FBC" w:rsidP="00CB769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2A5FBC" w:rsidRPr="00412A85" w:rsidRDefault="002A5FBC" w:rsidP="00CB769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28"/>
              </w:rPr>
              <w:t>身分證字號</w:t>
            </w:r>
          </w:p>
        </w:tc>
        <w:tc>
          <w:tcPr>
            <w:tcW w:w="3267" w:type="dxa"/>
            <w:vAlign w:val="center"/>
          </w:tcPr>
          <w:p w:rsidR="002A5FBC" w:rsidRPr="00412A85" w:rsidRDefault="002A5FBC" w:rsidP="00CB769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412A85" w:rsidRPr="00412A85" w:rsidTr="00CB7697">
        <w:trPr>
          <w:trHeight w:val="454"/>
          <w:jc w:val="center"/>
        </w:trPr>
        <w:tc>
          <w:tcPr>
            <w:tcW w:w="1702" w:type="dxa"/>
            <w:vAlign w:val="center"/>
          </w:tcPr>
          <w:p w:rsidR="002A5FBC" w:rsidRPr="00412A85" w:rsidRDefault="002A5FBC" w:rsidP="00CB769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412A85">
              <w:rPr>
                <w:rFonts w:ascii="Times New Roman" w:eastAsia="標楷體" w:hAnsi="Times New Roman"/>
                <w:b/>
                <w:sz w:val="28"/>
              </w:rPr>
              <w:t>E</w:t>
            </w:r>
            <w:r w:rsidRPr="00412A85">
              <w:rPr>
                <w:rFonts w:ascii="Times New Roman" w:eastAsia="標楷體" w:hAnsi="Times New Roman" w:hint="eastAsia"/>
                <w:b/>
                <w:sz w:val="28"/>
              </w:rPr>
              <w:t>-mail</w:t>
            </w:r>
          </w:p>
        </w:tc>
        <w:tc>
          <w:tcPr>
            <w:tcW w:w="8222" w:type="dxa"/>
            <w:gridSpan w:val="3"/>
            <w:vAlign w:val="center"/>
          </w:tcPr>
          <w:p w:rsidR="002A5FBC" w:rsidRPr="00412A85" w:rsidRDefault="002A5FBC" w:rsidP="00CB7697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12A85" w:rsidRPr="00412A85" w:rsidTr="00CB7697">
        <w:trPr>
          <w:trHeight w:val="454"/>
          <w:jc w:val="center"/>
        </w:trPr>
        <w:tc>
          <w:tcPr>
            <w:tcW w:w="1702" w:type="dxa"/>
            <w:vAlign w:val="center"/>
          </w:tcPr>
          <w:p w:rsidR="002A5FBC" w:rsidRPr="00412A85" w:rsidRDefault="002A5FBC" w:rsidP="00CB769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b/>
                <w:sz w:val="28"/>
              </w:rPr>
              <w:t>戶籍地址</w:t>
            </w:r>
          </w:p>
        </w:tc>
        <w:tc>
          <w:tcPr>
            <w:tcW w:w="8222" w:type="dxa"/>
            <w:gridSpan w:val="3"/>
            <w:vAlign w:val="center"/>
          </w:tcPr>
          <w:p w:rsidR="002A5FBC" w:rsidRPr="00412A85" w:rsidRDefault="002A5FBC" w:rsidP="00CB7697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12A85" w:rsidRPr="00412A85" w:rsidTr="00CB7697">
        <w:trPr>
          <w:trHeight w:val="454"/>
          <w:jc w:val="center"/>
        </w:trPr>
        <w:tc>
          <w:tcPr>
            <w:tcW w:w="1702" w:type="dxa"/>
            <w:vAlign w:val="center"/>
          </w:tcPr>
          <w:p w:rsidR="002A5FBC" w:rsidRPr="00412A85" w:rsidRDefault="002A5FBC" w:rsidP="00CB769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b/>
                <w:sz w:val="28"/>
              </w:rPr>
              <w:t>通訊地址</w:t>
            </w:r>
          </w:p>
        </w:tc>
        <w:tc>
          <w:tcPr>
            <w:tcW w:w="8222" w:type="dxa"/>
            <w:gridSpan w:val="3"/>
            <w:vAlign w:val="center"/>
          </w:tcPr>
          <w:p w:rsidR="002A5FBC" w:rsidRPr="00412A85" w:rsidRDefault="002A5FBC" w:rsidP="00CB7697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412A85" w:rsidRPr="00412A85" w:rsidTr="00CB7697">
        <w:trPr>
          <w:trHeight w:val="3136"/>
          <w:jc w:val="center"/>
        </w:trPr>
        <w:tc>
          <w:tcPr>
            <w:tcW w:w="4962" w:type="dxa"/>
            <w:gridSpan w:val="2"/>
          </w:tcPr>
          <w:p w:rsidR="002A5FBC" w:rsidRPr="00412A85" w:rsidRDefault="002A5FBC" w:rsidP="00CB7697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28"/>
              </w:rPr>
              <w:t>請黏貼學生證正面影本</w:t>
            </w:r>
          </w:p>
          <w:p w:rsidR="002A5FBC" w:rsidRPr="00412A85" w:rsidRDefault="002A5FBC" w:rsidP="00CB7697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32"/>
                <w:szCs w:val="32"/>
                <w:shd w:val="pct15" w:color="auto" w:fill="FFFFFF"/>
              </w:rPr>
              <w:t>請務必蓋當學期註冊章</w:t>
            </w: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  <w:sz w:val="28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  <w:sz w:val="28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962" w:type="dxa"/>
            <w:gridSpan w:val="2"/>
          </w:tcPr>
          <w:p w:rsidR="002A5FBC" w:rsidRPr="00412A85" w:rsidRDefault="002A5FBC" w:rsidP="00CB7697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28"/>
              </w:rPr>
              <w:t>請黏貼學生正反面影本</w:t>
            </w:r>
          </w:p>
          <w:p w:rsidR="002A5FBC" w:rsidRPr="00412A85" w:rsidRDefault="002A5FBC" w:rsidP="00CB7697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32"/>
                <w:szCs w:val="32"/>
                <w:shd w:val="pct15" w:color="auto" w:fill="FFFFFF"/>
              </w:rPr>
              <w:t>請務必蓋當學期註冊章</w:t>
            </w: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  <w:sz w:val="28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  <w:sz w:val="28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12A85" w:rsidRPr="00412A85" w:rsidTr="00CB7697">
        <w:trPr>
          <w:trHeight w:val="752"/>
          <w:jc w:val="center"/>
        </w:trPr>
        <w:tc>
          <w:tcPr>
            <w:tcW w:w="9924" w:type="dxa"/>
            <w:gridSpan w:val="4"/>
          </w:tcPr>
          <w:p w:rsidR="002A5FBC" w:rsidRPr="00412A85" w:rsidRDefault="002A5FBC" w:rsidP="00CB7697">
            <w:pPr>
              <w:rPr>
                <w:rFonts w:ascii="Times New Roman" w:eastAsia="標楷體" w:hAnsi="Times New Roman"/>
                <w:b/>
                <w:u w:val="single"/>
              </w:rPr>
            </w:pPr>
            <w:r w:rsidRPr="00412A85">
              <w:rPr>
                <w:rFonts w:ascii="Times New Roman" w:eastAsia="標楷體" w:hAnsi="Times New Roman" w:hint="eastAsia"/>
                <w:b/>
                <w:u w:val="single"/>
              </w:rPr>
              <w:t>身分別（請檢具相關證明文件）</w:t>
            </w:r>
          </w:p>
          <w:p w:rsidR="002A5FBC" w:rsidRPr="00412A85" w:rsidRDefault="002A5FBC" w:rsidP="00CB7697">
            <w:pPr>
              <w:ind w:leftChars="177" w:left="425"/>
              <w:rPr>
                <w:rFonts w:ascii="Times New Roman" w:eastAsia="標楷體" w:hAnsi="Times New Roman"/>
              </w:rPr>
            </w:pPr>
            <w:r w:rsidRPr="00412A85">
              <w:rPr>
                <w:rFonts w:ascii="Times New Roman" w:eastAsia="標楷體" w:hAnsi="Times New Roman" w:hint="eastAsia"/>
              </w:rPr>
              <w:t>□低收入戶</w:t>
            </w:r>
            <w:r w:rsidRPr="00412A85">
              <w:rPr>
                <w:rFonts w:ascii="Times New Roman" w:eastAsia="標楷體" w:hAnsi="Times New Roman" w:hint="eastAsia"/>
              </w:rPr>
              <w:t xml:space="preserve">      </w:t>
            </w:r>
            <w:r w:rsidRPr="00412A85">
              <w:rPr>
                <w:rFonts w:ascii="Times New Roman" w:eastAsia="標楷體" w:hAnsi="Times New Roman" w:hint="eastAsia"/>
              </w:rPr>
              <w:t>□中低收入戶</w:t>
            </w:r>
            <w:r w:rsidRPr="00412A85">
              <w:rPr>
                <w:rFonts w:ascii="Times New Roman" w:eastAsia="標楷體" w:hAnsi="Times New Roman" w:hint="eastAsia"/>
              </w:rPr>
              <w:t xml:space="preserve">    </w:t>
            </w:r>
            <w:r w:rsidRPr="00412A85">
              <w:rPr>
                <w:rFonts w:ascii="Times New Roman" w:eastAsia="標楷體" w:hAnsi="Times New Roman" w:hint="eastAsia"/>
              </w:rPr>
              <w:t>□身障學生（身障子女）</w:t>
            </w:r>
          </w:p>
          <w:p w:rsidR="002A5FBC" w:rsidRPr="00412A85" w:rsidRDefault="002A5FBC" w:rsidP="00CB7697">
            <w:pPr>
              <w:ind w:leftChars="177" w:left="425"/>
              <w:rPr>
                <w:rFonts w:ascii="Times New Roman" w:eastAsia="標楷體" w:hAnsi="Times New Roman"/>
                <w:b/>
                <w:bCs/>
                <w:sz w:val="28"/>
              </w:rPr>
            </w:pPr>
            <w:r w:rsidRPr="00412A85">
              <w:rPr>
                <w:rFonts w:ascii="Times New Roman" w:eastAsia="標楷體" w:hAnsi="Times New Roman" w:hint="eastAsia"/>
              </w:rPr>
              <w:t>□特殊境遇家庭</w:t>
            </w:r>
            <w:r w:rsidRPr="00412A85">
              <w:rPr>
                <w:rFonts w:ascii="Times New Roman" w:eastAsia="標楷體" w:hAnsi="Times New Roman" w:hint="eastAsia"/>
              </w:rPr>
              <w:t xml:space="preserve">  </w:t>
            </w:r>
            <w:r w:rsidRPr="00412A85">
              <w:rPr>
                <w:rFonts w:ascii="Times New Roman" w:eastAsia="標楷體" w:hAnsi="Times New Roman" w:hint="eastAsia"/>
              </w:rPr>
              <w:t>□原住民族</w:t>
            </w:r>
            <w:r w:rsidRPr="00412A85">
              <w:rPr>
                <w:rFonts w:ascii="Times New Roman" w:eastAsia="標楷體" w:hAnsi="Times New Roman"/>
              </w:rPr>
              <w:t>籍</w:t>
            </w:r>
            <w:r w:rsidRPr="00412A85">
              <w:rPr>
                <w:rFonts w:ascii="Times New Roman" w:eastAsia="標楷體" w:hAnsi="Times New Roman" w:hint="eastAsia"/>
              </w:rPr>
              <w:t xml:space="preserve">    </w:t>
            </w:r>
            <w:r w:rsidRPr="00412A85">
              <w:rPr>
                <w:rFonts w:ascii="Times New Roman" w:eastAsia="標楷體" w:hAnsi="Times New Roman" w:hint="eastAsia"/>
              </w:rPr>
              <w:t>□弱勢助學金</w:t>
            </w:r>
          </w:p>
        </w:tc>
      </w:tr>
      <w:tr w:rsidR="00412A85" w:rsidRPr="00412A85" w:rsidTr="00CB7697">
        <w:trPr>
          <w:trHeight w:val="4157"/>
          <w:jc w:val="center"/>
        </w:trPr>
        <w:tc>
          <w:tcPr>
            <w:tcW w:w="9924" w:type="dxa"/>
            <w:gridSpan w:val="4"/>
          </w:tcPr>
          <w:p w:rsidR="002A5FBC" w:rsidRPr="00412A85" w:rsidRDefault="002A5FBC" w:rsidP="00CB7697">
            <w:pPr>
              <w:rPr>
                <w:rFonts w:ascii="Times New Roman" w:eastAsia="標楷體" w:hAnsi="Times New Roman"/>
                <w:b/>
                <w:bCs/>
                <w:sz w:val="28"/>
              </w:rPr>
            </w:pPr>
          </w:p>
          <w:p w:rsidR="002A5FBC" w:rsidRPr="00412A85" w:rsidRDefault="002A5FBC" w:rsidP="00CB7697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b/>
                <w:bCs/>
                <w:sz w:val="28"/>
              </w:rPr>
              <w:t>（請填貼金融帳戶帳戶影本）</w:t>
            </w:r>
          </w:p>
          <w:p w:rsidR="002A5FBC" w:rsidRPr="00412A85" w:rsidRDefault="002A5FBC" w:rsidP="00CB7697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b/>
                <w:bCs/>
                <w:sz w:val="28"/>
              </w:rPr>
              <w:t>*</w:t>
            </w:r>
            <w:r w:rsidRPr="00412A85">
              <w:rPr>
                <w:rFonts w:ascii="Times New Roman" w:eastAsia="標楷體" w:hAnsi="Times New Roman" w:hint="eastAsia"/>
                <w:b/>
                <w:bCs/>
                <w:sz w:val="28"/>
              </w:rPr>
              <w:t>請勿貼提款卡影本</w:t>
            </w:r>
            <w:r w:rsidRPr="00412A85">
              <w:rPr>
                <w:rFonts w:ascii="Times New Roman" w:eastAsia="標楷體" w:hAnsi="Times New Roman" w:hint="eastAsia"/>
                <w:b/>
                <w:bCs/>
                <w:sz w:val="28"/>
              </w:rPr>
              <w:t>*</w:t>
            </w:r>
          </w:p>
          <w:p w:rsidR="002A5FBC" w:rsidRPr="00412A85" w:rsidRDefault="002A5FBC" w:rsidP="00CB7697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b/>
                <w:bCs/>
                <w:sz w:val="28"/>
              </w:rPr>
              <w:t>*</w:t>
            </w:r>
            <w:r w:rsidRPr="00412A85">
              <w:rPr>
                <w:rFonts w:ascii="Times New Roman" w:eastAsia="標楷體" w:hAnsi="Times New Roman" w:hint="eastAsia"/>
                <w:b/>
                <w:bCs/>
                <w:sz w:val="28"/>
              </w:rPr>
              <w:t>未附齊資料請勿送至課外組</w:t>
            </w:r>
            <w:r w:rsidRPr="00412A85">
              <w:rPr>
                <w:rFonts w:ascii="Times New Roman" w:eastAsia="標楷體" w:hAnsi="Times New Roman" w:hint="eastAsia"/>
                <w:b/>
                <w:bCs/>
                <w:sz w:val="28"/>
              </w:rPr>
              <w:t>*</w:t>
            </w: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  <w:b/>
                <w:bCs/>
                <w:sz w:val="28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  <w:b/>
                <w:bCs/>
                <w:sz w:val="28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  <w:b/>
                <w:bCs/>
                <w:sz w:val="28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  <w:b/>
                <w:bCs/>
                <w:sz w:val="28"/>
              </w:rPr>
            </w:pPr>
          </w:p>
        </w:tc>
      </w:tr>
      <w:tr w:rsidR="00412A85" w:rsidRPr="00412A85" w:rsidTr="00CB7697">
        <w:trPr>
          <w:trHeight w:val="1035"/>
          <w:jc w:val="center"/>
        </w:trPr>
        <w:tc>
          <w:tcPr>
            <w:tcW w:w="1702" w:type="dxa"/>
            <w:vAlign w:val="center"/>
          </w:tcPr>
          <w:p w:rsidR="002A5FBC" w:rsidRPr="00412A85" w:rsidRDefault="002A5FBC" w:rsidP="00CB769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28"/>
              </w:rPr>
              <w:t>推薦單位</w:t>
            </w:r>
          </w:p>
          <w:p w:rsidR="002A5FBC" w:rsidRPr="00412A85" w:rsidRDefault="002A5FBC" w:rsidP="00CB769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28"/>
              </w:rPr>
              <w:t>主管核章</w:t>
            </w:r>
          </w:p>
        </w:tc>
        <w:tc>
          <w:tcPr>
            <w:tcW w:w="3260" w:type="dxa"/>
          </w:tcPr>
          <w:p w:rsidR="002A5FBC" w:rsidRPr="00412A85" w:rsidRDefault="002A5FBC" w:rsidP="00CB7697">
            <w:pPr>
              <w:spacing w:line="360" w:lineRule="exact"/>
              <w:rPr>
                <w:rFonts w:ascii="Times New Roman" w:eastAsia="標楷體" w:hAnsi="Times New Roman"/>
                <w:sz w:val="28"/>
              </w:rPr>
            </w:pPr>
          </w:p>
          <w:p w:rsidR="002A5FBC" w:rsidRPr="00412A85" w:rsidRDefault="002A5FBC" w:rsidP="00CB7697">
            <w:pPr>
              <w:spacing w:line="360" w:lineRule="exact"/>
              <w:rPr>
                <w:rFonts w:ascii="Times New Roman" w:eastAsia="標楷體" w:hAnsi="Times New Roman"/>
                <w:sz w:val="28"/>
              </w:rPr>
            </w:pPr>
          </w:p>
          <w:p w:rsidR="002A5FBC" w:rsidRPr="00412A85" w:rsidRDefault="002A5FBC" w:rsidP="00CB7697">
            <w:pPr>
              <w:spacing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2A5FBC" w:rsidRPr="00412A85" w:rsidRDefault="002A5FBC" w:rsidP="00CB769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28"/>
              </w:rPr>
              <w:t>審核單位</w:t>
            </w:r>
          </w:p>
          <w:p w:rsidR="002A5FBC" w:rsidRPr="00412A85" w:rsidRDefault="002A5FBC" w:rsidP="00CB769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412A85">
              <w:rPr>
                <w:rFonts w:ascii="Times New Roman" w:eastAsia="標楷體" w:hAnsi="Times New Roman" w:hint="eastAsia"/>
                <w:sz w:val="28"/>
              </w:rPr>
              <w:t>核章</w:t>
            </w:r>
          </w:p>
        </w:tc>
        <w:tc>
          <w:tcPr>
            <w:tcW w:w="3267" w:type="dxa"/>
          </w:tcPr>
          <w:p w:rsidR="002A5FBC" w:rsidRPr="00412A85" w:rsidRDefault="002A5FBC" w:rsidP="00CB7697">
            <w:pPr>
              <w:spacing w:line="360" w:lineRule="exact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2A5FBC" w:rsidRPr="00412A85" w:rsidRDefault="002A5FBC" w:rsidP="002A5FBC">
      <w:pPr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</w:rPr>
        <w:t>備註：推薦之學生必</w:t>
      </w:r>
      <w:r w:rsidR="00DC176C" w:rsidRPr="00412A85">
        <w:rPr>
          <w:rFonts w:ascii="Times New Roman" w:eastAsia="標楷體" w:hAnsi="Times New Roman" w:hint="eastAsia"/>
        </w:rPr>
        <w:t>須</w:t>
      </w:r>
      <w:r w:rsidRPr="00412A85">
        <w:rPr>
          <w:rFonts w:ascii="Times New Roman" w:eastAsia="標楷體" w:hAnsi="Times New Roman" w:hint="eastAsia"/>
        </w:rPr>
        <w:t>符合弱勢學生之規定</w:t>
      </w:r>
      <w:r w:rsidR="00DC176C" w:rsidRPr="00412A85">
        <w:rPr>
          <w:rFonts w:ascii="Times New Roman" w:eastAsia="標楷體" w:hAnsi="Times New Roman" w:hint="eastAsia"/>
        </w:rPr>
        <w:t>，</w:t>
      </w:r>
      <w:r w:rsidRPr="00412A85">
        <w:rPr>
          <w:rFonts w:ascii="Times New Roman" w:eastAsia="標楷體" w:hAnsi="Times New Roman" w:hint="eastAsia"/>
        </w:rPr>
        <w:t>填妥送回課外組。</w:t>
      </w:r>
    </w:p>
    <w:p w:rsidR="002A5FBC" w:rsidRPr="00412A85" w:rsidRDefault="002A5FBC" w:rsidP="002A5FBC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412A85">
        <w:rPr>
          <w:rFonts w:ascii="Times New Roman" w:eastAsia="標楷體" w:hAnsi="Times New Roman" w:hint="eastAsia"/>
          <w:b/>
          <w:sz w:val="32"/>
          <w:szCs w:val="28"/>
        </w:rPr>
        <w:lastRenderedPageBreak/>
        <w:t>國立臺東大學弱勢學生安心助學暫行方案</w:t>
      </w:r>
    </w:p>
    <w:p w:rsidR="002A5FBC" w:rsidRPr="00412A85" w:rsidRDefault="002A5FBC" w:rsidP="002A5FBC">
      <w:pPr>
        <w:spacing w:beforeLines="50" w:before="180" w:afterLines="50" w:after="180" w:line="400" w:lineRule="exact"/>
        <w:ind w:leftChars="-177" w:left="-127" w:rightChars="-260" w:right="-624" w:hangingChars="93" w:hanging="298"/>
        <w:jc w:val="center"/>
        <w:rPr>
          <w:rFonts w:ascii="Times New Roman" w:eastAsia="標楷體" w:hAnsi="Times New Roman"/>
          <w:sz w:val="48"/>
          <w:szCs w:val="44"/>
        </w:rPr>
      </w:pPr>
      <w:r w:rsidRPr="00412A85">
        <w:rPr>
          <w:rFonts w:ascii="Times New Roman" w:eastAsia="標楷體" w:hAnsi="Times New Roman" w:hint="eastAsia"/>
          <w:b/>
          <w:sz w:val="32"/>
          <w:szCs w:val="28"/>
        </w:rPr>
        <w:t>生活服務學習表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8"/>
        <w:gridCol w:w="6946"/>
      </w:tblGrid>
      <w:tr w:rsidR="00412A85" w:rsidRPr="00412A85" w:rsidTr="00CB7697">
        <w:trPr>
          <w:trHeight w:val="712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2A5FBC" w:rsidRPr="00412A85" w:rsidRDefault="002A5FBC" w:rsidP="00CB7697">
            <w:pPr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412A85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學習單位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A5FBC" w:rsidRPr="00412A85" w:rsidRDefault="002A5FBC" w:rsidP="00CB769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12A85" w:rsidRPr="00412A85" w:rsidTr="00CB7697">
        <w:trPr>
          <w:trHeight w:val="1174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2A5FBC" w:rsidRPr="00412A85" w:rsidRDefault="002A5FBC" w:rsidP="00CB7697">
            <w:pPr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412A85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學習項目</w:t>
            </w:r>
          </w:p>
          <w:p w:rsidR="002A5FBC" w:rsidRPr="00412A85" w:rsidRDefault="002A5FBC" w:rsidP="00CB7697">
            <w:pPr>
              <w:jc w:val="center"/>
              <w:rPr>
                <w:rFonts w:ascii="Times New Roman" w:eastAsia="標楷體" w:hAnsi="Times New Roman"/>
              </w:rPr>
            </w:pPr>
            <w:r w:rsidRPr="00412A85">
              <w:rPr>
                <w:rFonts w:ascii="Times New Roman" w:eastAsia="標楷體" w:hAnsi="Times New Roman" w:hint="eastAsia"/>
              </w:rPr>
              <w:t>(</w:t>
            </w:r>
            <w:r w:rsidRPr="00412A85">
              <w:rPr>
                <w:rFonts w:ascii="Times New Roman" w:eastAsia="標楷體" w:hAnsi="Times New Roman" w:hint="eastAsia"/>
              </w:rPr>
              <w:t>依單位需求安排</w:t>
            </w:r>
            <w:r w:rsidRPr="00412A8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  <w:r w:rsidRPr="00412A85">
              <w:rPr>
                <w:rFonts w:ascii="Times New Roman" w:eastAsia="標楷體" w:hAnsi="Times New Roman" w:hint="eastAsia"/>
              </w:rPr>
              <w:t>□</w:t>
            </w:r>
            <w:r w:rsidRPr="00412A85">
              <w:rPr>
                <w:rFonts w:ascii="Times New Roman" w:eastAsia="標楷體" w:hAnsi="Times New Roman"/>
              </w:rPr>
              <w:t>文書處理協助生活學習</w:t>
            </w:r>
            <w:r w:rsidRPr="00412A85">
              <w:rPr>
                <w:rFonts w:ascii="Times New Roman" w:eastAsia="標楷體" w:hAnsi="Times New Roman"/>
              </w:rPr>
              <w:t xml:space="preserve"> </w:t>
            </w:r>
            <w:r w:rsidRPr="00412A85">
              <w:rPr>
                <w:rFonts w:ascii="Times New Roman" w:eastAsia="標楷體" w:hAnsi="Times New Roman" w:hint="eastAsia"/>
              </w:rPr>
              <w:t>□</w:t>
            </w:r>
            <w:r w:rsidRPr="00412A85">
              <w:rPr>
                <w:rFonts w:ascii="Times New Roman" w:eastAsia="標楷體" w:hAnsi="Times New Roman"/>
              </w:rPr>
              <w:t>場地管理協助生活學習</w:t>
            </w: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  <w:r w:rsidRPr="00412A85">
              <w:rPr>
                <w:rFonts w:ascii="Times New Roman" w:eastAsia="標楷體" w:hAnsi="Times New Roman" w:hint="eastAsia"/>
              </w:rPr>
              <w:t>□活動辦理協助生活學習</w:t>
            </w:r>
            <w:r w:rsidRPr="00412A85">
              <w:rPr>
                <w:rFonts w:ascii="Times New Roman" w:eastAsia="標楷體" w:hAnsi="Times New Roman" w:hint="eastAsia"/>
              </w:rPr>
              <w:t xml:space="preserve"> </w:t>
            </w:r>
            <w:r w:rsidRPr="00412A85">
              <w:rPr>
                <w:rFonts w:ascii="Times New Roman" w:eastAsia="標楷體" w:hAnsi="Times New Roman" w:hint="eastAsia"/>
              </w:rPr>
              <w:t>□學生服務生活學習</w:t>
            </w: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  <w:r w:rsidRPr="00412A85">
              <w:rPr>
                <w:rFonts w:ascii="Times New Roman" w:eastAsia="標楷體" w:hAnsi="Times New Roman" w:hint="eastAsia"/>
              </w:rPr>
              <w:t>□業務協助生活學習</w:t>
            </w:r>
            <w:r w:rsidRPr="00412A85">
              <w:rPr>
                <w:rFonts w:ascii="Times New Roman" w:eastAsia="標楷體" w:hAnsi="Times New Roman" w:hint="eastAsia"/>
              </w:rPr>
              <w:t xml:space="preserve">     </w:t>
            </w:r>
            <w:r w:rsidRPr="00412A85">
              <w:rPr>
                <w:rFonts w:ascii="Times New Roman" w:eastAsia="標楷體" w:hAnsi="Times New Roman" w:hint="eastAsia"/>
              </w:rPr>
              <w:t>□其他</w:t>
            </w:r>
            <w:r w:rsidRPr="00412A85">
              <w:rPr>
                <w:rFonts w:ascii="Times New Roman" w:eastAsia="標楷體" w:hAnsi="Times New Roman" w:hint="eastAsia"/>
                <w:u w:val="single"/>
              </w:rPr>
              <w:t xml:space="preserve">                                    </w:t>
            </w:r>
          </w:p>
        </w:tc>
      </w:tr>
      <w:tr w:rsidR="00412A85" w:rsidRPr="00412A85" w:rsidTr="00CB7697">
        <w:trPr>
          <w:trHeight w:val="1151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2A5FBC" w:rsidRPr="00412A85" w:rsidRDefault="002A5FBC" w:rsidP="00CB7697">
            <w:pPr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412A85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執行時程</w:t>
            </w:r>
            <w:r w:rsidRPr="00412A85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 xml:space="preserve"> (</w:t>
            </w:r>
            <w:r w:rsidRPr="00412A85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年</w:t>
            </w:r>
            <w:r w:rsidRPr="00412A85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/</w:t>
            </w:r>
            <w:r w:rsidRPr="00412A85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月</w:t>
            </w:r>
            <w:r w:rsidRPr="00412A85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/</w:t>
            </w:r>
            <w:r w:rsidRPr="00412A85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日</w:t>
            </w:r>
            <w:r w:rsidRPr="00412A85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)</w:t>
            </w:r>
          </w:p>
          <w:p w:rsidR="002A5FBC" w:rsidRPr="00412A85" w:rsidRDefault="002A5FBC" w:rsidP="00CB7697">
            <w:pPr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412A85">
              <w:rPr>
                <w:rFonts w:ascii="Times New Roman" w:eastAsia="標楷體" w:hAnsi="Times New Roman" w:hint="eastAsia"/>
              </w:rPr>
              <w:t>備註</w:t>
            </w:r>
            <w:r w:rsidRPr="00412A85">
              <w:rPr>
                <w:rFonts w:ascii="Times New Roman" w:eastAsia="標楷體" w:hAnsi="Times New Roman" w:hint="eastAsia"/>
              </w:rPr>
              <w:t>:</w:t>
            </w:r>
            <w:r w:rsidRPr="00412A85">
              <w:rPr>
                <w:rFonts w:ascii="Times New Roman" w:eastAsia="標楷體" w:hAnsi="Times New Roman" w:hint="eastAsia"/>
              </w:rPr>
              <w:t>每月上限</w:t>
            </w:r>
            <w:r w:rsidRPr="00412A85">
              <w:rPr>
                <w:rFonts w:ascii="Times New Roman" w:eastAsia="標楷體" w:hAnsi="Times New Roman" w:hint="eastAsia"/>
              </w:rPr>
              <w:t>30</w:t>
            </w:r>
            <w:r w:rsidRPr="00412A85">
              <w:rPr>
                <w:rFonts w:ascii="Times New Roman" w:eastAsia="標楷體" w:hAnsi="Times New Roman" w:hint="eastAsia"/>
              </w:rPr>
              <w:t>小時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A5FBC" w:rsidRPr="00412A85" w:rsidRDefault="002A5FBC" w:rsidP="00CB7697">
            <w:pPr>
              <w:jc w:val="right"/>
              <w:rPr>
                <w:rFonts w:ascii="Times New Roman" w:eastAsia="標楷體" w:hAnsi="Times New Roman"/>
              </w:rPr>
            </w:pPr>
            <w:r w:rsidRPr="00412A85">
              <w:rPr>
                <w:rFonts w:ascii="Times New Roman" w:eastAsia="標楷體" w:hAnsi="Times New Roman" w:hint="eastAsia"/>
              </w:rPr>
              <w:t>年</w:t>
            </w:r>
            <w:r w:rsidRPr="00412A85">
              <w:rPr>
                <w:rFonts w:ascii="Times New Roman" w:eastAsia="標楷體" w:hAnsi="Times New Roman" w:hint="eastAsia"/>
              </w:rPr>
              <w:t xml:space="preserve"> </w:t>
            </w:r>
            <w:r w:rsidRPr="00412A85">
              <w:rPr>
                <w:rFonts w:ascii="Times New Roman" w:eastAsia="標楷體" w:hAnsi="Times New Roman"/>
              </w:rPr>
              <w:t xml:space="preserve">  </w:t>
            </w:r>
            <w:r w:rsidRPr="00412A85">
              <w:rPr>
                <w:rFonts w:ascii="Times New Roman" w:eastAsia="標楷體" w:hAnsi="Times New Roman" w:hint="eastAsia"/>
              </w:rPr>
              <w:t xml:space="preserve">  </w:t>
            </w:r>
            <w:r w:rsidRPr="00412A85">
              <w:rPr>
                <w:rFonts w:ascii="Times New Roman" w:eastAsia="標楷體" w:hAnsi="Times New Roman" w:hint="eastAsia"/>
              </w:rPr>
              <w:t>月</w:t>
            </w:r>
            <w:r w:rsidRPr="00412A85">
              <w:rPr>
                <w:rFonts w:ascii="Times New Roman" w:eastAsia="標楷體" w:hAnsi="Times New Roman"/>
              </w:rPr>
              <w:t xml:space="preserve">  </w:t>
            </w:r>
            <w:r w:rsidRPr="00412A85">
              <w:rPr>
                <w:rFonts w:ascii="Times New Roman" w:eastAsia="標楷體" w:hAnsi="Times New Roman" w:hint="eastAsia"/>
              </w:rPr>
              <w:t xml:space="preserve">  </w:t>
            </w:r>
            <w:r w:rsidRPr="00412A85">
              <w:rPr>
                <w:rFonts w:ascii="Times New Roman" w:eastAsia="標楷體" w:hAnsi="Times New Roman" w:hint="eastAsia"/>
              </w:rPr>
              <w:t>日</w:t>
            </w:r>
            <w:r w:rsidRPr="00412A85">
              <w:rPr>
                <w:rFonts w:ascii="Times New Roman" w:eastAsia="標楷體" w:hAnsi="Times New Roman"/>
              </w:rPr>
              <w:t xml:space="preserve"> ~    </w:t>
            </w:r>
            <w:r w:rsidRPr="00412A85">
              <w:rPr>
                <w:rFonts w:ascii="Times New Roman" w:eastAsia="標楷體" w:hAnsi="Times New Roman" w:hint="eastAsia"/>
              </w:rPr>
              <w:t xml:space="preserve">  </w:t>
            </w:r>
            <w:r w:rsidRPr="00412A85">
              <w:rPr>
                <w:rFonts w:ascii="Times New Roman" w:eastAsia="標楷體" w:hAnsi="Times New Roman" w:hint="eastAsia"/>
              </w:rPr>
              <w:t>年</w:t>
            </w:r>
            <w:r w:rsidRPr="00412A85">
              <w:rPr>
                <w:rFonts w:ascii="Times New Roman" w:eastAsia="標楷體" w:hAnsi="Times New Roman"/>
              </w:rPr>
              <w:t xml:space="preserve">  </w:t>
            </w:r>
            <w:r w:rsidRPr="00412A85">
              <w:rPr>
                <w:rFonts w:ascii="Times New Roman" w:eastAsia="標楷體" w:hAnsi="Times New Roman" w:hint="eastAsia"/>
              </w:rPr>
              <w:t xml:space="preserve">  </w:t>
            </w:r>
            <w:r w:rsidRPr="00412A85">
              <w:rPr>
                <w:rFonts w:ascii="Times New Roman" w:eastAsia="標楷體" w:hAnsi="Times New Roman" w:hint="eastAsia"/>
              </w:rPr>
              <w:t>月</w:t>
            </w:r>
            <w:r w:rsidRPr="00412A85">
              <w:rPr>
                <w:rFonts w:ascii="Times New Roman" w:eastAsia="標楷體" w:hAnsi="Times New Roman"/>
              </w:rPr>
              <w:t xml:space="preserve">  </w:t>
            </w:r>
            <w:r w:rsidRPr="00412A85">
              <w:rPr>
                <w:rFonts w:ascii="Times New Roman" w:eastAsia="標楷體" w:hAnsi="Times New Roman" w:hint="eastAsia"/>
              </w:rPr>
              <w:t xml:space="preserve">  </w:t>
            </w:r>
            <w:r w:rsidRPr="00412A85">
              <w:rPr>
                <w:rFonts w:ascii="Times New Roman" w:eastAsia="標楷體" w:hAnsi="Times New Roman" w:hint="eastAsia"/>
              </w:rPr>
              <w:t>日，計</w:t>
            </w:r>
            <w:r w:rsidRPr="00412A85">
              <w:rPr>
                <w:rFonts w:ascii="Times New Roman" w:eastAsia="標楷體" w:hAnsi="Times New Roman"/>
              </w:rPr>
              <w:t xml:space="preserve">  </w:t>
            </w:r>
            <w:r w:rsidRPr="00412A85">
              <w:rPr>
                <w:rFonts w:ascii="Times New Roman" w:eastAsia="標楷體" w:hAnsi="Times New Roman" w:hint="eastAsia"/>
              </w:rPr>
              <w:t xml:space="preserve">  </w:t>
            </w:r>
            <w:r w:rsidRPr="00412A85">
              <w:rPr>
                <w:rFonts w:ascii="Times New Roman" w:eastAsia="標楷體" w:hAnsi="Times New Roman"/>
              </w:rPr>
              <w:t xml:space="preserve"> </w:t>
            </w:r>
            <w:r w:rsidRPr="00412A85">
              <w:rPr>
                <w:rFonts w:ascii="Times New Roman" w:eastAsia="標楷體" w:hAnsi="Times New Roman" w:hint="eastAsia"/>
              </w:rPr>
              <w:t>小時</w:t>
            </w:r>
          </w:p>
        </w:tc>
      </w:tr>
      <w:tr w:rsidR="00412A85" w:rsidRPr="00412A85" w:rsidTr="00CB7697">
        <w:trPr>
          <w:trHeight w:val="1215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2A5FBC" w:rsidRPr="00412A85" w:rsidRDefault="002A5FBC" w:rsidP="0002535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412A85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學習成效</w:t>
            </w:r>
          </w:p>
          <w:p w:rsidR="002A5FBC" w:rsidRPr="00412A85" w:rsidRDefault="002A5FBC" w:rsidP="0002535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36"/>
              </w:rPr>
            </w:pPr>
            <w:r w:rsidRPr="00412A85">
              <w:rPr>
                <w:rFonts w:ascii="Times New Roman" w:eastAsia="標楷體" w:hAnsi="Times New Roman" w:hint="eastAsia"/>
                <w:szCs w:val="36"/>
              </w:rPr>
              <w:t>(</w:t>
            </w:r>
            <w:r w:rsidR="0002535E" w:rsidRPr="00412A85">
              <w:rPr>
                <w:rFonts w:ascii="Times New Roman" w:eastAsia="標楷體" w:hAnsi="Times New Roman" w:hint="eastAsia"/>
                <w:szCs w:val="36"/>
              </w:rPr>
              <w:t>每</w:t>
            </w:r>
            <w:r w:rsidR="0002535E" w:rsidRPr="00412A85">
              <w:rPr>
                <w:rFonts w:ascii="Times New Roman" w:eastAsia="標楷體" w:hAnsi="Times New Roman"/>
                <w:szCs w:val="36"/>
              </w:rPr>
              <w:t>項</w:t>
            </w:r>
            <w:r w:rsidR="0002535E" w:rsidRPr="00412A85">
              <w:rPr>
                <w:rFonts w:ascii="Times New Roman" w:eastAsia="標楷體" w:hAnsi="Times New Roman" w:hint="eastAsia"/>
                <w:szCs w:val="36"/>
              </w:rPr>
              <w:t>學</w:t>
            </w:r>
            <w:r w:rsidR="0002535E" w:rsidRPr="00412A85">
              <w:rPr>
                <w:rFonts w:ascii="Times New Roman" w:eastAsia="標楷體" w:hAnsi="Times New Roman"/>
                <w:szCs w:val="36"/>
              </w:rPr>
              <w:t>習成效</w:t>
            </w:r>
            <w:r w:rsidR="0002535E" w:rsidRPr="00412A85">
              <w:rPr>
                <w:rFonts w:ascii="Times New Roman" w:eastAsia="標楷體" w:hAnsi="Times New Roman" w:hint="eastAsia"/>
                <w:szCs w:val="36"/>
              </w:rPr>
              <w:t>請</w:t>
            </w:r>
            <w:r w:rsidR="0002535E" w:rsidRPr="00412A85">
              <w:rPr>
                <w:rFonts w:ascii="Times New Roman" w:eastAsia="標楷體" w:hAnsi="Times New Roman"/>
                <w:szCs w:val="36"/>
              </w:rPr>
              <w:t>以條列式撰寫</w:t>
            </w:r>
            <w:r w:rsidR="0002535E" w:rsidRPr="00412A85">
              <w:rPr>
                <w:rFonts w:ascii="Times New Roman" w:eastAsia="標楷體" w:hAnsi="Times New Roman" w:hint="eastAsia"/>
                <w:szCs w:val="36"/>
              </w:rPr>
              <w:t>至少</w:t>
            </w:r>
            <w:r w:rsidR="0002535E" w:rsidRPr="00412A85">
              <w:rPr>
                <w:rFonts w:ascii="Times New Roman" w:eastAsia="標楷體" w:hAnsi="Times New Roman"/>
                <w:szCs w:val="36"/>
              </w:rPr>
              <w:t>3</w:t>
            </w:r>
            <w:r w:rsidR="0002535E" w:rsidRPr="00412A85">
              <w:rPr>
                <w:rFonts w:ascii="Times New Roman" w:eastAsia="標楷體" w:hAnsi="Times New Roman" w:hint="eastAsia"/>
                <w:szCs w:val="36"/>
              </w:rPr>
              <w:t>點</w:t>
            </w:r>
            <w:r w:rsidRPr="00412A85">
              <w:rPr>
                <w:rFonts w:ascii="Times New Roman" w:eastAsia="標楷體" w:hAnsi="Times New Roman" w:hint="eastAsia"/>
                <w:szCs w:val="36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  <w:r w:rsidRPr="00412A85">
              <w:rPr>
                <w:rFonts w:ascii="Times New Roman" w:eastAsia="標楷體" w:hAnsi="Times New Roman"/>
              </w:rPr>
              <w:t>能力面向學習：</w:t>
            </w: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  <w:r w:rsidRPr="00412A85">
              <w:rPr>
                <w:rFonts w:ascii="Times New Roman" w:eastAsia="標楷體" w:hAnsi="Times New Roman" w:hint="eastAsia"/>
              </w:rPr>
              <w:t>態度面向學習：</w:t>
            </w: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  <w:r w:rsidRPr="00412A85">
              <w:rPr>
                <w:rFonts w:ascii="Times New Roman" w:eastAsia="標楷體" w:hAnsi="Times New Roman" w:hint="eastAsia"/>
              </w:rPr>
              <w:t>人際互動面向：</w:t>
            </w: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  <w:r w:rsidRPr="00412A85">
              <w:rPr>
                <w:rFonts w:ascii="Times New Roman" w:eastAsia="標楷體" w:hAnsi="Times New Roman" w:hint="eastAsia"/>
              </w:rPr>
              <w:t>整體自我評估：</w:t>
            </w: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  <w:r w:rsidRPr="00412A85">
              <w:rPr>
                <w:rFonts w:ascii="Times New Roman" w:eastAsia="標楷體" w:hAnsi="Times New Roman" w:hint="eastAsia"/>
              </w:rPr>
              <w:t xml:space="preserve">                     </w:t>
            </w:r>
            <w:r w:rsidRPr="00412A85">
              <w:rPr>
                <w:rFonts w:ascii="Times New Roman" w:eastAsia="標楷體" w:hAnsi="Times New Roman" w:hint="eastAsia"/>
              </w:rPr>
              <w:t>學生簽章：</w:t>
            </w:r>
          </w:p>
        </w:tc>
      </w:tr>
      <w:tr w:rsidR="00412A85" w:rsidRPr="00412A85" w:rsidTr="00CB7697">
        <w:trPr>
          <w:trHeight w:val="1034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2A5FBC" w:rsidRPr="00412A85" w:rsidRDefault="002A5FBC" w:rsidP="00CB7697">
            <w:pPr>
              <w:jc w:val="center"/>
              <w:rPr>
                <w:rFonts w:ascii="Times New Roman" w:eastAsia="標楷體" w:hAnsi="Times New Roman"/>
                <w:b/>
                <w:sz w:val="28"/>
                <w:szCs w:val="36"/>
              </w:rPr>
            </w:pPr>
            <w:r w:rsidRPr="00412A85">
              <w:rPr>
                <w:rFonts w:ascii="Times New Roman" w:eastAsia="標楷體" w:hAnsi="Times New Roman" w:hint="eastAsia"/>
                <w:b/>
                <w:sz w:val="28"/>
                <w:szCs w:val="36"/>
              </w:rPr>
              <w:t>單位主管簽章</w:t>
            </w:r>
          </w:p>
        </w:tc>
        <w:tc>
          <w:tcPr>
            <w:tcW w:w="6946" w:type="dxa"/>
            <w:shd w:val="clear" w:color="auto" w:fill="auto"/>
          </w:tcPr>
          <w:p w:rsidR="002A5FBC" w:rsidRPr="00412A85" w:rsidRDefault="002A5FBC" w:rsidP="00CB7697">
            <w:pPr>
              <w:rPr>
                <w:rFonts w:ascii="Times New Roman" w:eastAsia="標楷體" w:hAnsi="Times New Roman"/>
              </w:rPr>
            </w:pPr>
          </w:p>
        </w:tc>
      </w:tr>
    </w:tbl>
    <w:p w:rsidR="00CF0E8B" w:rsidRPr="00412A85" w:rsidRDefault="002A5FBC">
      <w:pPr>
        <w:widowControl/>
        <w:rPr>
          <w:rFonts w:ascii="Times New Roman" w:eastAsia="標楷體" w:hAnsi="Times New Roman"/>
        </w:rPr>
      </w:pPr>
      <w:r w:rsidRPr="00412A85">
        <w:rPr>
          <w:rFonts w:ascii="Times New Roman" w:eastAsia="標楷體" w:hAnsi="Times New Roman" w:hint="eastAsia"/>
          <w:szCs w:val="28"/>
          <w:u w:val="single"/>
        </w:rPr>
        <w:t>備註：每月</w:t>
      </w:r>
      <w:r w:rsidRPr="00412A85">
        <w:rPr>
          <w:rFonts w:ascii="Times New Roman" w:eastAsia="標楷體" w:hAnsi="Times New Roman" w:hint="eastAsia"/>
          <w:szCs w:val="28"/>
          <w:u w:val="single"/>
        </w:rPr>
        <w:t>25</w:t>
      </w:r>
      <w:r w:rsidRPr="00412A85">
        <w:rPr>
          <w:rFonts w:ascii="Times New Roman" w:eastAsia="標楷體" w:hAnsi="Times New Roman" w:hint="eastAsia"/>
          <w:szCs w:val="28"/>
          <w:u w:val="single"/>
        </w:rPr>
        <w:t>日前請送課外活動組</w:t>
      </w:r>
    </w:p>
    <w:p w:rsidR="001D781B" w:rsidRPr="00412A85" w:rsidRDefault="001D781B" w:rsidP="00AC3471">
      <w:pPr>
        <w:spacing w:line="0" w:lineRule="atLeast"/>
        <w:jc w:val="both"/>
        <w:rPr>
          <w:rFonts w:ascii="Times New Roman" w:eastAsia="標楷體" w:hAnsi="Times New Roman"/>
        </w:rPr>
      </w:pPr>
    </w:p>
    <w:sectPr w:rsidR="001D781B" w:rsidRPr="00412A85" w:rsidSect="00AC3471">
      <w:footerReference w:type="default" r:id="rId8"/>
      <w:pgSz w:w="11906" w:h="16838"/>
      <w:pgMar w:top="851" w:right="964" w:bottom="567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50" w:rsidRDefault="006B1750" w:rsidP="001D781B">
      <w:r>
        <w:separator/>
      </w:r>
    </w:p>
  </w:endnote>
  <w:endnote w:type="continuationSeparator" w:id="0">
    <w:p w:rsidR="006B1750" w:rsidRDefault="006B1750" w:rsidP="001D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11" w:rsidRDefault="00CB6111" w:rsidP="00CB769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56C24" w:rsidRPr="00456C24">
      <w:rPr>
        <w:noProof/>
        <w:lang w:val="zh-TW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11" w:rsidRPr="00AC3471" w:rsidRDefault="00CB6111" w:rsidP="00AC34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50" w:rsidRDefault="006B1750" w:rsidP="001D781B">
      <w:r>
        <w:separator/>
      </w:r>
    </w:p>
  </w:footnote>
  <w:footnote w:type="continuationSeparator" w:id="0">
    <w:p w:rsidR="006B1750" w:rsidRDefault="006B1750" w:rsidP="001D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7B2"/>
    <w:multiLevelType w:val="hybridMultilevel"/>
    <w:tmpl w:val="C6843832"/>
    <w:lvl w:ilvl="0" w:tplc="86E221C4">
      <w:start w:val="1"/>
      <w:numFmt w:val="taiwaneseCountingThousand"/>
      <w:suff w:val="space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20049EF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30D26"/>
    <w:multiLevelType w:val="hybridMultilevel"/>
    <w:tmpl w:val="868AF506"/>
    <w:lvl w:ilvl="0" w:tplc="EFFC6142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8DF4448A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101DC6"/>
    <w:multiLevelType w:val="hybridMultilevel"/>
    <w:tmpl w:val="E764A5D8"/>
    <w:lvl w:ilvl="0" w:tplc="9094211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8DF4448A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736573"/>
    <w:multiLevelType w:val="hybridMultilevel"/>
    <w:tmpl w:val="061CA1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9F0D628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BF7259"/>
    <w:multiLevelType w:val="hybridMultilevel"/>
    <w:tmpl w:val="3970F1C4"/>
    <w:lvl w:ilvl="0" w:tplc="96281A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501F1B"/>
    <w:multiLevelType w:val="hybridMultilevel"/>
    <w:tmpl w:val="E27426CA"/>
    <w:lvl w:ilvl="0" w:tplc="86E221C4">
      <w:start w:val="1"/>
      <w:numFmt w:val="taiwaneseCountingThousand"/>
      <w:suff w:val="space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9DA4081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DE6D4A"/>
    <w:multiLevelType w:val="hybridMultilevel"/>
    <w:tmpl w:val="D084E162"/>
    <w:lvl w:ilvl="0" w:tplc="1338983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Times New Roman" w:hAnsi="Times New Roman"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690062"/>
    <w:multiLevelType w:val="hybridMultilevel"/>
    <w:tmpl w:val="50FEB086"/>
    <w:lvl w:ilvl="0" w:tplc="850C87CC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  <w:color w:val="FF0000"/>
      </w:rPr>
    </w:lvl>
    <w:lvl w:ilvl="1" w:tplc="8DF4448A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250858"/>
    <w:multiLevelType w:val="hybridMultilevel"/>
    <w:tmpl w:val="60AAD382"/>
    <w:lvl w:ilvl="0" w:tplc="A66E5D12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8DF4448A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8907740"/>
    <w:multiLevelType w:val="hybridMultilevel"/>
    <w:tmpl w:val="99CA8B10"/>
    <w:lvl w:ilvl="0" w:tplc="5CD857E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743FD7"/>
    <w:multiLevelType w:val="hybridMultilevel"/>
    <w:tmpl w:val="70D6244E"/>
    <w:lvl w:ilvl="0" w:tplc="4D2C11B2">
      <w:start w:val="1"/>
      <w:numFmt w:val="taiwaneseCountingThousand"/>
      <w:suff w:val="space"/>
      <w:lvlText w:val="%1、"/>
      <w:lvlJc w:val="left"/>
      <w:pPr>
        <w:ind w:left="450" w:hanging="450"/>
      </w:pPr>
      <w:rPr>
        <w:rFonts w:hint="default"/>
      </w:rPr>
    </w:lvl>
    <w:lvl w:ilvl="1" w:tplc="09901E72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C705FC"/>
    <w:multiLevelType w:val="hybridMultilevel"/>
    <w:tmpl w:val="05FAACAE"/>
    <w:lvl w:ilvl="0" w:tplc="50842A88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" w15:restartNumberingAfterBreak="0">
    <w:nsid w:val="1BB769FC"/>
    <w:multiLevelType w:val="hybridMultilevel"/>
    <w:tmpl w:val="B68A70FA"/>
    <w:lvl w:ilvl="0" w:tplc="19B82A64">
      <w:start w:val="1"/>
      <w:numFmt w:val="taiwaneseCountingThousand"/>
      <w:suff w:val="space"/>
      <w:lvlText w:val="(%1)"/>
      <w:lvlJc w:val="left"/>
      <w:pPr>
        <w:ind w:left="390" w:hanging="390"/>
      </w:pPr>
      <w:rPr>
        <w:rFonts w:hint="default"/>
      </w:rPr>
    </w:lvl>
    <w:lvl w:ilvl="1" w:tplc="8DE2C268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A427EE"/>
    <w:multiLevelType w:val="hybridMultilevel"/>
    <w:tmpl w:val="868AF506"/>
    <w:lvl w:ilvl="0" w:tplc="EFFC6142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8DF4448A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025726F"/>
    <w:multiLevelType w:val="multilevel"/>
    <w:tmpl w:val="CA36F7E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0562F2A"/>
    <w:multiLevelType w:val="hybridMultilevel"/>
    <w:tmpl w:val="05FAACAE"/>
    <w:lvl w:ilvl="0" w:tplc="50842A88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6" w15:restartNumberingAfterBreak="0">
    <w:nsid w:val="21C53367"/>
    <w:multiLevelType w:val="hybridMultilevel"/>
    <w:tmpl w:val="CB74DF4A"/>
    <w:lvl w:ilvl="0" w:tplc="1E7243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96281A72">
      <w:start w:val="1"/>
      <w:numFmt w:val="decimal"/>
      <w:suff w:val="space"/>
      <w:lvlText w:val="%2."/>
      <w:lvlJc w:val="left"/>
      <w:pPr>
        <w:ind w:left="480" w:hanging="480"/>
      </w:pPr>
      <w:rPr>
        <w:rFonts w:hint="eastAsia"/>
      </w:rPr>
    </w:lvl>
    <w:lvl w:ilvl="2" w:tplc="9CC4A3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00054D"/>
    <w:multiLevelType w:val="hybridMultilevel"/>
    <w:tmpl w:val="A82ADFFE"/>
    <w:lvl w:ilvl="0" w:tplc="4CF6C83C">
      <w:start w:val="1"/>
      <w:numFmt w:val="taiwaneseCountingThousand"/>
      <w:suff w:val="space"/>
      <w:lvlText w:val="%1、"/>
      <w:lvlJc w:val="left"/>
      <w:pPr>
        <w:ind w:left="450" w:hanging="450"/>
      </w:pPr>
      <w:rPr>
        <w:rFonts w:hint="default"/>
        <w:b w:val="0"/>
      </w:rPr>
    </w:lvl>
    <w:lvl w:ilvl="1" w:tplc="D1AA0EC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  <w:color w:val="auto"/>
      </w:rPr>
    </w:lvl>
    <w:lvl w:ilvl="2" w:tplc="9C1C8900">
      <w:start w:val="1"/>
      <w:numFmt w:val="decimal"/>
      <w:suff w:val="space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6001680"/>
    <w:multiLevelType w:val="hybridMultilevel"/>
    <w:tmpl w:val="03CC1458"/>
    <w:lvl w:ilvl="0" w:tplc="667C34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4F2A4A"/>
    <w:multiLevelType w:val="hybridMultilevel"/>
    <w:tmpl w:val="ABE60642"/>
    <w:lvl w:ilvl="0" w:tplc="19B82A64">
      <w:start w:val="1"/>
      <w:numFmt w:val="taiwaneseCountingThousand"/>
      <w:suff w:val="space"/>
      <w:lvlText w:val="(%1)"/>
      <w:lvlJc w:val="left"/>
      <w:pPr>
        <w:ind w:left="39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7D12FCF"/>
    <w:multiLevelType w:val="hybridMultilevel"/>
    <w:tmpl w:val="6B5037F4"/>
    <w:lvl w:ilvl="0" w:tplc="4D2C11B2">
      <w:start w:val="1"/>
      <w:numFmt w:val="taiwaneseCountingThousand"/>
      <w:suff w:val="space"/>
      <w:lvlText w:val="%1、"/>
      <w:lvlJc w:val="left"/>
      <w:pPr>
        <w:ind w:left="450" w:hanging="450"/>
      </w:pPr>
      <w:rPr>
        <w:rFonts w:hint="default"/>
      </w:rPr>
    </w:lvl>
    <w:lvl w:ilvl="1" w:tplc="94C013F8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9C1C8900">
      <w:start w:val="1"/>
      <w:numFmt w:val="decimal"/>
      <w:suff w:val="space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4451E1"/>
    <w:multiLevelType w:val="hybridMultilevel"/>
    <w:tmpl w:val="868AF506"/>
    <w:lvl w:ilvl="0" w:tplc="EFFC6142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8DF4448A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F9C2B64"/>
    <w:multiLevelType w:val="hybridMultilevel"/>
    <w:tmpl w:val="181C3D16"/>
    <w:lvl w:ilvl="0" w:tplc="9CB0B72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15B1E31"/>
    <w:multiLevelType w:val="hybridMultilevel"/>
    <w:tmpl w:val="0472CA1A"/>
    <w:lvl w:ilvl="0" w:tplc="764A990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BC93D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2F226BE"/>
    <w:multiLevelType w:val="hybridMultilevel"/>
    <w:tmpl w:val="D2A45464"/>
    <w:lvl w:ilvl="0" w:tplc="A992DF3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39E02D0"/>
    <w:multiLevelType w:val="hybridMultilevel"/>
    <w:tmpl w:val="03CC1458"/>
    <w:lvl w:ilvl="0" w:tplc="667C34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B241909"/>
    <w:multiLevelType w:val="hybridMultilevel"/>
    <w:tmpl w:val="8154D644"/>
    <w:lvl w:ilvl="0" w:tplc="81A06A2A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F316A91"/>
    <w:multiLevelType w:val="hybridMultilevel"/>
    <w:tmpl w:val="868AF506"/>
    <w:lvl w:ilvl="0" w:tplc="EFFC6142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8DF4448A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51B6BF5"/>
    <w:multiLevelType w:val="hybridMultilevel"/>
    <w:tmpl w:val="9E94FA18"/>
    <w:lvl w:ilvl="0" w:tplc="A6A44B20">
      <w:start w:val="1"/>
      <w:numFmt w:val="taiwaneseCountingThousand"/>
      <w:suff w:val="space"/>
      <w:lvlText w:val="%1、"/>
      <w:lvlJc w:val="left"/>
      <w:pPr>
        <w:ind w:left="450" w:hanging="450"/>
      </w:pPr>
      <w:rPr>
        <w:rFonts w:hint="default"/>
      </w:rPr>
    </w:lvl>
    <w:lvl w:ilvl="1" w:tplc="F87415B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2125CB"/>
    <w:multiLevelType w:val="hybridMultilevel"/>
    <w:tmpl w:val="32820880"/>
    <w:lvl w:ilvl="0" w:tplc="5C2458A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9551703"/>
    <w:multiLevelType w:val="hybridMultilevel"/>
    <w:tmpl w:val="03CC1458"/>
    <w:lvl w:ilvl="0" w:tplc="667C34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A03585"/>
    <w:multiLevelType w:val="hybridMultilevel"/>
    <w:tmpl w:val="B49EC70A"/>
    <w:lvl w:ilvl="0" w:tplc="A39414F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15A21"/>
    <w:multiLevelType w:val="hybridMultilevel"/>
    <w:tmpl w:val="E83E2816"/>
    <w:lvl w:ilvl="0" w:tplc="ECC0314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14648A"/>
    <w:multiLevelType w:val="hybridMultilevel"/>
    <w:tmpl w:val="4F445896"/>
    <w:lvl w:ilvl="0" w:tplc="A6A44B20">
      <w:start w:val="1"/>
      <w:numFmt w:val="taiwaneseCountingThousand"/>
      <w:suff w:val="space"/>
      <w:lvlText w:val="%1、"/>
      <w:lvlJc w:val="left"/>
      <w:pPr>
        <w:ind w:left="450" w:hanging="450"/>
      </w:pPr>
      <w:rPr>
        <w:rFonts w:hint="default"/>
      </w:rPr>
    </w:lvl>
    <w:lvl w:ilvl="1" w:tplc="09CAECD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511A5F"/>
    <w:multiLevelType w:val="hybridMultilevel"/>
    <w:tmpl w:val="25F6BBB2"/>
    <w:lvl w:ilvl="0" w:tplc="031C8404">
      <w:start w:val="1"/>
      <w:numFmt w:val="taiwaneseCountingThousand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73A01FF"/>
    <w:multiLevelType w:val="hybridMultilevel"/>
    <w:tmpl w:val="25F6BBB2"/>
    <w:lvl w:ilvl="0" w:tplc="031C8404">
      <w:start w:val="1"/>
      <w:numFmt w:val="taiwaneseCountingThousand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7E37A4F"/>
    <w:multiLevelType w:val="hybridMultilevel"/>
    <w:tmpl w:val="B49EC70A"/>
    <w:lvl w:ilvl="0" w:tplc="A39414F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E46451"/>
    <w:multiLevelType w:val="hybridMultilevel"/>
    <w:tmpl w:val="03CC1458"/>
    <w:lvl w:ilvl="0" w:tplc="667C34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69D6E5C"/>
    <w:multiLevelType w:val="hybridMultilevel"/>
    <w:tmpl w:val="5030A294"/>
    <w:lvl w:ilvl="0" w:tplc="1E7243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CEC834">
      <w:start w:val="1"/>
      <w:numFmt w:val="taiwaneseCountingThousand"/>
      <w:suff w:val="space"/>
      <w:lvlText w:val="(%2)"/>
      <w:lvlJc w:val="left"/>
      <w:pPr>
        <w:ind w:left="480" w:hanging="480"/>
      </w:pPr>
      <w:rPr>
        <w:rFonts w:hint="eastAsia"/>
      </w:rPr>
    </w:lvl>
    <w:lvl w:ilvl="2" w:tplc="9CC4A3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0E3154"/>
    <w:multiLevelType w:val="hybridMultilevel"/>
    <w:tmpl w:val="D2A45464"/>
    <w:lvl w:ilvl="0" w:tplc="A992DF3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8D32365"/>
    <w:multiLevelType w:val="hybridMultilevel"/>
    <w:tmpl w:val="A51E1716"/>
    <w:lvl w:ilvl="0" w:tplc="153E73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0F7312"/>
    <w:multiLevelType w:val="hybridMultilevel"/>
    <w:tmpl w:val="868AF506"/>
    <w:lvl w:ilvl="0" w:tplc="EFFC6142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8DF4448A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03327C0"/>
    <w:multiLevelType w:val="hybridMultilevel"/>
    <w:tmpl w:val="574C80E0"/>
    <w:lvl w:ilvl="0" w:tplc="04CEC83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AE3C27"/>
    <w:multiLevelType w:val="hybridMultilevel"/>
    <w:tmpl w:val="8154D644"/>
    <w:lvl w:ilvl="0" w:tplc="81A06A2A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860734"/>
    <w:multiLevelType w:val="hybridMultilevel"/>
    <w:tmpl w:val="4420F42C"/>
    <w:lvl w:ilvl="0" w:tplc="E17C02FE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Times New Roman" w:hAnsi="Times New Roman"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F65A9C"/>
    <w:multiLevelType w:val="hybridMultilevel"/>
    <w:tmpl w:val="8154D644"/>
    <w:lvl w:ilvl="0" w:tplc="81A06A2A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2"/>
  </w:num>
  <w:num w:numId="3">
    <w:abstractNumId w:val="20"/>
  </w:num>
  <w:num w:numId="4">
    <w:abstractNumId w:val="44"/>
  </w:num>
  <w:num w:numId="5">
    <w:abstractNumId w:val="33"/>
  </w:num>
  <w:num w:numId="6">
    <w:abstractNumId w:val="38"/>
  </w:num>
  <w:num w:numId="7">
    <w:abstractNumId w:val="16"/>
  </w:num>
  <w:num w:numId="8">
    <w:abstractNumId w:val="31"/>
  </w:num>
  <w:num w:numId="9">
    <w:abstractNumId w:val="0"/>
  </w:num>
  <w:num w:numId="10">
    <w:abstractNumId w:val="25"/>
  </w:num>
  <w:num w:numId="11">
    <w:abstractNumId w:val="30"/>
  </w:num>
  <w:num w:numId="12">
    <w:abstractNumId w:val="8"/>
  </w:num>
  <w:num w:numId="13">
    <w:abstractNumId w:val="21"/>
  </w:num>
  <w:num w:numId="14">
    <w:abstractNumId w:val="13"/>
  </w:num>
  <w:num w:numId="15">
    <w:abstractNumId w:val="15"/>
  </w:num>
  <w:num w:numId="16">
    <w:abstractNumId w:val="7"/>
  </w:num>
  <w:num w:numId="17">
    <w:abstractNumId w:val="10"/>
  </w:num>
  <w:num w:numId="18">
    <w:abstractNumId w:val="6"/>
  </w:num>
  <w:num w:numId="19">
    <w:abstractNumId w:val="45"/>
  </w:num>
  <w:num w:numId="20">
    <w:abstractNumId w:val="40"/>
  </w:num>
  <w:num w:numId="21">
    <w:abstractNumId w:val="28"/>
  </w:num>
  <w:num w:numId="22">
    <w:abstractNumId w:val="43"/>
  </w:num>
  <w:num w:numId="23">
    <w:abstractNumId w:val="42"/>
  </w:num>
  <w:num w:numId="24">
    <w:abstractNumId w:val="36"/>
  </w:num>
  <w:num w:numId="25">
    <w:abstractNumId w:val="4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8"/>
  </w:num>
  <w:num w:numId="29">
    <w:abstractNumId w:val="37"/>
  </w:num>
  <w:num w:numId="30">
    <w:abstractNumId w:val="23"/>
  </w:num>
  <w:num w:numId="31">
    <w:abstractNumId w:val="14"/>
  </w:num>
  <w:num w:numId="32">
    <w:abstractNumId w:val="2"/>
  </w:num>
  <w:num w:numId="33">
    <w:abstractNumId w:val="41"/>
  </w:num>
  <w:num w:numId="34">
    <w:abstractNumId w:val="27"/>
  </w:num>
  <w:num w:numId="35">
    <w:abstractNumId w:val="1"/>
  </w:num>
  <w:num w:numId="36">
    <w:abstractNumId w:val="29"/>
  </w:num>
  <w:num w:numId="37">
    <w:abstractNumId w:val="19"/>
  </w:num>
  <w:num w:numId="38">
    <w:abstractNumId w:val="12"/>
  </w:num>
  <w:num w:numId="39">
    <w:abstractNumId w:val="3"/>
  </w:num>
  <w:num w:numId="40">
    <w:abstractNumId w:val="22"/>
  </w:num>
  <w:num w:numId="41">
    <w:abstractNumId w:val="39"/>
  </w:num>
  <w:num w:numId="42">
    <w:abstractNumId w:val="24"/>
  </w:num>
  <w:num w:numId="43">
    <w:abstractNumId w:val="17"/>
  </w:num>
  <w:num w:numId="44">
    <w:abstractNumId w:val="35"/>
  </w:num>
  <w:num w:numId="45">
    <w:abstractNumId w:val="26"/>
  </w:num>
  <w:num w:numId="46">
    <w:abstractNumId w:val="9"/>
  </w:num>
  <w:num w:numId="47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9E"/>
    <w:rsid w:val="000110AC"/>
    <w:rsid w:val="0002535E"/>
    <w:rsid w:val="00027CB7"/>
    <w:rsid w:val="00052D17"/>
    <w:rsid w:val="00055A9D"/>
    <w:rsid w:val="000836B2"/>
    <w:rsid w:val="000A3EC0"/>
    <w:rsid w:val="000C1EE5"/>
    <w:rsid w:val="00113691"/>
    <w:rsid w:val="00120B78"/>
    <w:rsid w:val="00123FEC"/>
    <w:rsid w:val="001D781B"/>
    <w:rsid w:val="001F019E"/>
    <w:rsid w:val="00202C0D"/>
    <w:rsid w:val="00205EE2"/>
    <w:rsid w:val="0029217B"/>
    <w:rsid w:val="002A058D"/>
    <w:rsid w:val="002A5FBC"/>
    <w:rsid w:val="002E2712"/>
    <w:rsid w:val="002E6315"/>
    <w:rsid w:val="00306DCA"/>
    <w:rsid w:val="00347DA3"/>
    <w:rsid w:val="003615AB"/>
    <w:rsid w:val="00365ED1"/>
    <w:rsid w:val="0037186A"/>
    <w:rsid w:val="00390E59"/>
    <w:rsid w:val="003F22F2"/>
    <w:rsid w:val="003F62A7"/>
    <w:rsid w:val="00412A85"/>
    <w:rsid w:val="00417789"/>
    <w:rsid w:val="00456C24"/>
    <w:rsid w:val="004C6269"/>
    <w:rsid w:val="004D1CF7"/>
    <w:rsid w:val="004E367A"/>
    <w:rsid w:val="00552A56"/>
    <w:rsid w:val="00554D42"/>
    <w:rsid w:val="005704C7"/>
    <w:rsid w:val="00576B92"/>
    <w:rsid w:val="005C546D"/>
    <w:rsid w:val="005E1588"/>
    <w:rsid w:val="005E21DA"/>
    <w:rsid w:val="00604F78"/>
    <w:rsid w:val="00610AD2"/>
    <w:rsid w:val="0061698E"/>
    <w:rsid w:val="006479D9"/>
    <w:rsid w:val="006507C3"/>
    <w:rsid w:val="006A1583"/>
    <w:rsid w:val="006B1750"/>
    <w:rsid w:val="006B38F7"/>
    <w:rsid w:val="007006D3"/>
    <w:rsid w:val="007007D4"/>
    <w:rsid w:val="00727B74"/>
    <w:rsid w:val="00752B19"/>
    <w:rsid w:val="00776A2B"/>
    <w:rsid w:val="007A516A"/>
    <w:rsid w:val="007B699B"/>
    <w:rsid w:val="007B7116"/>
    <w:rsid w:val="00811C9C"/>
    <w:rsid w:val="00845565"/>
    <w:rsid w:val="008773FE"/>
    <w:rsid w:val="0089724A"/>
    <w:rsid w:val="008C7F49"/>
    <w:rsid w:val="008E5D92"/>
    <w:rsid w:val="008F547E"/>
    <w:rsid w:val="00906A30"/>
    <w:rsid w:val="00950D34"/>
    <w:rsid w:val="009C4CB1"/>
    <w:rsid w:val="009E13F4"/>
    <w:rsid w:val="00A45214"/>
    <w:rsid w:val="00A50829"/>
    <w:rsid w:val="00A535A7"/>
    <w:rsid w:val="00AB759A"/>
    <w:rsid w:val="00AC3471"/>
    <w:rsid w:val="00AF0B4D"/>
    <w:rsid w:val="00B0002A"/>
    <w:rsid w:val="00B215CB"/>
    <w:rsid w:val="00B56359"/>
    <w:rsid w:val="00B75679"/>
    <w:rsid w:val="00C0609A"/>
    <w:rsid w:val="00C93A6E"/>
    <w:rsid w:val="00CB6111"/>
    <w:rsid w:val="00CB7697"/>
    <w:rsid w:val="00CD2F0E"/>
    <w:rsid w:val="00CD4E55"/>
    <w:rsid w:val="00CE0215"/>
    <w:rsid w:val="00CE237B"/>
    <w:rsid w:val="00CF0E8B"/>
    <w:rsid w:val="00D116F4"/>
    <w:rsid w:val="00D55F83"/>
    <w:rsid w:val="00DA6F68"/>
    <w:rsid w:val="00DB2006"/>
    <w:rsid w:val="00DC176C"/>
    <w:rsid w:val="00DE459F"/>
    <w:rsid w:val="00DF12B0"/>
    <w:rsid w:val="00E1287A"/>
    <w:rsid w:val="00E17BC5"/>
    <w:rsid w:val="00E84D32"/>
    <w:rsid w:val="00F30026"/>
    <w:rsid w:val="00F42EE9"/>
    <w:rsid w:val="00F82DEB"/>
    <w:rsid w:val="00F90C17"/>
    <w:rsid w:val="00FA63B7"/>
    <w:rsid w:val="00FD5FF4"/>
    <w:rsid w:val="00FE5F5F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FCD5E-A1F1-4B0A-B633-C22D0BC5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002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0"/>
    <w:link w:val="10"/>
    <w:qFormat/>
    <w:rsid w:val="00CB769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CB7697"/>
    <w:rPr>
      <w:rFonts w:ascii="Arial" w:eastAsia="新細明體" w:hAnsi="Arial" w:cs="Times New Roman"/>
      <w:b/>
      <w:bCs/>
      <w:kern w:val="52"/>
      <w:sz w:val="52"/>
      <w:szCs w:val="52"/>
    </w:rPr>
  </w:style>
  <w:style w:type="table" w:styleId="a4">
    <w:name w:val="Table Grid"/>
    <w:basedOn w:val="a2"/>
    <w:uiPriority w:val="59"/>
    <w:rsid w:val="008C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1CF7"/>
    <w:pPr>
      <w:widowControl w:val="0"/>
      <w:autoSpaceDE w:val="0"/>
      <w:autoSpaceDN w:val="0"/>
      <w:adjustRightInd w:val="0"/>
    </w:pPr>
    <w:rPr>
      <w:rFonts w:ascii="標楷體I...." w:eastAsia="標楷體I...." w:cs="標楷體I...."/>
      <w:color w:val="000000"/>
      <w:kern w:val="0"/>
      <w:szCs w:val="24"/>
    </w:rPr>
  </w:style>
  <w:style w:type="paragraph" w:styleId="a5">
    <w:name w:val="List Paragraph"/>
    <w:aliases w:val="標1"/>
    <w:basedOn w:val="a0"/>
    <w:link w:val="a6"/>
    <w:uiPriority w:val="34"/>
    <w:qFormat/>
    <w:rsid w:val="00E17BC5"/>
    <w:pPr>
      <w:ind w:leftChars="200" w:left="480"/>
    </w:pPr>
  </w:style>
  <w:style w:type="character" w:customStyle="1" w:styleId="a6">
    <w:name w:val="清單段落 字元"/>
    <w:aliases w:val="標1 字元"/>
    <w:link w:val="a5"/>
    <w:uiPriority w:val="34"/>
    <w:locked/>
    <w:rsid w:val="00CB7697"/>
    <w:rPr>
      <w:rFonts w:ascii="Calibri" w:eastAsia="新細明體" w:hAnsi="Calibri" w:cs="Times New Roman"/>
    </w:rPr>
  </w:style>
  <w:style w:type="paragraph" w:styleId="a7">
    <w:name w:val="footer"/>
    <w:basedOn w:val="a0"/>
    <w:link w:val="a8"/>
    <w:uiPriority w:val="99"/>
    <w:rsid w:val="002A5FB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A5FBC"/>
    <w:rPr>
      <w:rFonts w:ascii="Times New Roman" w:eastAsia="新細明體" w:hAnsi="Times New Roman" w:cs="Times New Roman"/>
      <w:sz w:val="20"/>
      <w:szCs w:val="20"/>
    </w:rPr>
  </w:style>
  <w:style w:type="table" w:customStyle="1" w:styleId="11">
    <w:name w:val="表格格線1"/>
    <w:basedOn w:val="a2"/>
    <w:next w:val="a4"/>
    <w:uiPriority w:val="59"/>
    <w:rsid w:val="00CB769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CB7697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CB7697"/>
    <w:rPr>
      <w:rFonts w:ascii="Times New Roman" w:eastAsia="新細明體" w:hAnsi="Times New Roman"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CB7697"/>
    <w:rPr>
      <w:rFonts w:ascii="Times New Roman" w:hAnsi="Times New Roman"/>
      <w:szCs w:val="24"/>
      <w:lang w:val="x-none" w:eastAsia="x-none"/>
    </w:rPr>
  </w:style>
  <w:style w:type="character" w:customStyle="1" w:styleId="ac">
    <w:name w:val="註解文字 字元"/>
    <w:basedOn w:val="a1"/>
    <w:link w:val="ab"/>
    <w:uiPriority w:val="99"/>
    <w:rsid w:val="00CB7697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0">
    <w:name w:val="Body Text Indent 3"/>
    <w:basedOn w:val="a0"/>
    <w:link w:val="31"/>
    <w:rsid w:val="00CB7697"/>
    <w:pPr>
      <w:spacing w:line="420" w:lineRule="exact"/>
      <w:ind w:left="1080" w:hanging="513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31">
    <w:name w:val="本文縮排 3 字元"/>
    <w:basedOn w:val="a1"/>
    <w:link w:val="30"/>
    <w:rsid w:val="00CB7697"/>
    <w:rPr>
      <w:rFonts w:ascii="Times New Roman" w:eastAsia="標楷體" w:hAnsi="Times New Roman" w:cs="Times New Roman"/>
      <w:sz w:val="28"/>
      <w:szCs w:val="20"/>
    </w:rPr>
  </w:style>
  <w:style w:type="paragraph" w:styleId="ad">
    <w:name w:val="Balloon Text"/>
    <w:basedOn w:val="a0"/>
    <w:link w:val="ae"/>
    <w:rsid w:val="00CB7697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1"/>
    <w:link w:val="ad"/>
    <w:rsid w:val="00CB7697"/>
    <w:rPr>
      <w:rFonts w:ascii="Cambria" w:eastAsia="新細明體" w:hAnsi="Cambria" w:cs="Times New Roman"/>
      <w:sz w:val="18"/>
      <w:szCs w:val="18"/>
    </w:rPr>
  </w:style>
  <w:style w:type="character" w:styleId="af">
    <w:name w:val="Strong"/>
    <w:qFormat/>
    <w:rsid w:val="00CB7697"/>
    <w:rPr>
      <w:b/>
      <w:bCs/>
    </w:rPr>
  </w:style>
  <w:style w:type="paragraph" w:customStyle="1" w:styleId="021">
    <w:name w:val="021"/>
    <w:basedOn w:val="a0"/>
    <w:rsid w:val="00CB769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0">
    <w:name w:val="annotation reference"/>
    <w:uiPriority w:val="99"/>
    <w:unhideWhenUsed/>
    <w:rsid w:val="00CB7697"/>
    <w:rPr>
      <w:sz w:val="18"/>
      <w:szCs w:val="18"/>
    </w:rPr>
  </w:style>
  <w:style w:type="paragraph" w:styleId="af1">
    <w:name w:val="annotation subject"/>
    <w:basedOn w:val="ab"/>
    <w:next w:val="ab"/>
    <w:link w:val="af2"/>
    <w:uiPriority w:val="99"/>
    <w:unhideWhenUsed/>
    <w:rsid w:val="00CB7697"/>
    <w:rPr>
      <w:rFonts w:ascii="Calibri" w:hAnsi="Calibri"/>
      <w:b/>
      <w:bCs/>
      <w:szCs w:val="22"/>
      <w:lang w:val="en-US" w:eastAsia="zh-TW"/>
    </w:rPr>
  </w:style>
  <w:style w:type="character" w:customStyle="1" w:styleId="af2">
    <w:name w:val="註解主旨 字元"/>
    <w:basedOn w:val="ac"/>
    <w:link w:val="af1"/>
    <w:uiPriority w:val="99"/>
    <w:rsid w:val="00CB7697"/>
    <w:rPr>
      <w:rFonts w:ascii="Calibri" w:eastAsia="新細明體" w:hAnsi="Calibri" w:cs="Times New Roman"/>
      <w:b/>
      <w:bCs/>
      <w:szCs w:val="24"/>
      <w:lang w:val="x-none" w:eastAsia="x-none"/>
    </w:rPr>
  </w:style>
  <w:style w:type="character" w:styleId="af3">
    <w:name w:val="Hyperlink"/>
    <w:unhideWhenUsed/>
    <w:rsid w:val="00CB7697"/>
    <w:rPr>
      <w:color w:val="0000FF"/>
      <w:u w:val="single"/>
    </w:rPr>
  </w:style>
  <w:style w:type="paragraph" w:styleId="af4">
    <w:name w:val="No Spacing"/>
    <w:uiPriority w:val="1"/>
    <w:qFormat/>
    <w:rsid w:val="00CB7697"/>
    <w:pPr>
      <w:widowControl w:val="0"/>
    </w:pPr>
    <w:rPr>
      <w:rFonts w:ascii="Calibri" w:eastAsia="新細明體" w:hAnsi="Calibri" w:cs="Times New Roman"/>
    </w:rPr>
  </w:style>
  <w:style w:type="paragraph" w:styleId="af5">
    <w:name w:val="Body Text"/>
    <w:basedOn w:val="a0"/>
    <w:link w:val="af6"/>
    <w:rsid w:val="00CB7697"/>
    <w:rPr>
      <w:rFonts w:ascii="Times New Roman" w:eastAsia="標楷體" w:hAnsi="Times New Roman"/>
      <w:sz w:val="72"/>
      <w:szCs w:val="52"/>
    </w:rPr>
  </w:style>
  <w:style w:type="character" w:customStyle="1" w:styleId="af6">
    <w:name w:val="本文 字元"/>
    <w:basedOn w:val="a1"/>
    <w:link w:val="af5"/>
    <w:rsid w:val="00CB7697"/>
    <w:rPr>
      <w:rFonts w:ascii="Times New Roman" w:eastAsia="標楷體" w:hAnsi="Times New Roman" w:cs="Times New Roman"/>
      <w:sz w:val="72"/>
      <w:szCs w:val="52"/>
    </w:rPr>
  </w:style>
  <w:style w:type="paragraph" w:styleId="af7">
    <w:name w:val="Body Text Indent"/>
    <w:basedOn w:val="a0"/>
    <w:link w:val="af8"/>
    <w:unhideWhenUsed/>
    <w:rsid w:val="00CB7697"/>
    <w:pPr>
      <w:spacing w:after="120"/>
      <w:ind w:leftChars="200" w:left="480"/>
    </w:pPr>
  </w:style>
  <w:style w:type="character" w:customStyle="1" w:styleId="af8">
    <w:name w:val="本文縮排 字元"/>
    <w:basedOn w:val="a1"/>
    <w:link w:val="af7"/>
    <w:rsid w:val="00CB7697"/>
    <w:rPr>
      <w:rFonts w:ascii="Calibri" w:eastAsia="新細明體" w:hAnsi="Calibri" w:cs="Times New Roman"/>
    </w:rPr>
  </w:style>
  <w:style w:type="paragraph" w:customStyle="1" w:styleId="12">
    <w:name w:val="樣式1"/>
    <w:basedOn w:val="a0"/>
    <w:next w:val="1"/>
    <w:rsid w:val="00CB7697"/>
    <w:rPr>
      <w:rFonts w:ascii="新細明體" w:hAnsi="新細明體"/>
      <w:b/>
      <w:sz w:val="28"/>
      <w:szCs w:val="28"/>
    </w:rPr>
  </w:style>
  <w:style w:type="paragraph" w:customStyle="1" w:styleId="3">
    <w:name w:val="樣式3"/>
    <w:basedOn w:val="a0"/>
    <w:next w:val="a0"/>
    <w:rsid w:val="00CB7697"/>
    <w:pPr>
      <w:numPr>
        <w:numId w:val="31"/>
      </w:numPr>
    </w:pPr>
    <w:rPr>
      <w:rFonts w:ascii="新細明體" w:hAnsi="新細明體"/>
      <w:b/>
      <w:spacing w:val="10"/>
      <w:szCs w:val="24"/>
    </w:rPr>
  </w:style>
  <w:style w:type="paragraph" w:styleId="2">
    <w:name w:val="Body Text Indent 2"/>
    <w:basedOn w:val="a0"/>
    <w:link w:val="20"/>
    <w:rsid w:val="00CB7697"/>
    <w:pPr>
      <w:adjustRightInd w:val="0"/>
      <w:spacing w:line="360" w:lineRule="atLeast"/>
      <w:ind w:left="720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20">
    <w:name w:val="本文縮排 2 字元"/>
    <w:basedOn w:val="a1"/>
    <w:link w:val="2"/>
    <w:rsid w:val="00CB7697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a">
    <w:name w:val="提案"/>
    <w:basedOn w:val="a0"/>
    <w:next w:val="af9"/>
    <w:rsid w:val="00CB7697"/>
    <w:pPr>
      <w:widowControl/>
      <w:numPr>
        <w:numId w:val="30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hAnsi="Times New Roman"/>
      <w:spacing w:val="24"/>
      <w:kern w:val="0"/>
      <w:szCs w:val="20"/>
    </w:rPr>
  </w:style>
  <w:style w:type="paragraph" w:styleId="af9">
    <w:name w:val="Normal Indent"/>
    <w:basedOn w:val="a0"/>
    <w:rsid w:val="00CB7697"/>
    <w:pPr>
      <w:ind w:leftChars="200" w:left="480"/>
    </w:pPr>
    <w:rPr>
      <w:rFonts w:ascii="Times New Roman" w:hAnsi="Times New Roman"/>
      <w:szCs w:val="24"/>
    </w:rPr>
  </w:style>
  <w:style w:type="paragraph" w:styleId="4">
    <w:name w:val="List 4"/>
    <w:basedOn w:val="a0"/>
    <w:rsid w:val="00CB7697"/>
    <w:pPr>
      <w:ind w:leftChars="800" w:left="100" w:hangingChars="200" w:hanging="200"/>
    </w:pPr>
    <w:rPr>
      <w:rFonts w:ascii="Times New Roman" w:hAnsi="Times New Roman"/>
      <w:szCs w:val="20"/>
    </w:rPr>
  </w:style>
  <w:style w:type="character" w:styleId="afa">
    <w:name w:val="page number"/>
    <w:rsid w:val="00CB7697"/>
  </w:style>
  <w:style w:type="character" w:customStyle="1" w:styleId="9">
    <w:name w:val="字元 字元9"/>
    <w:rsid w:val="00CB7697"/>
    <w:rPr>
      <w:rFonts w:ascii="標楷體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0"/>
    <w:rsid w:val="00CB769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b">
    <w:name w:val="Date"/>
    <w:basedOn w:val="a0"/>
    <w:next w:val="a0"/>
    <w:link w:val="afc"/>
    <w:rsid w:val="00CB7697"/>
    <w:pPr>
      <w:jc w:val="right"/>
    </w:pPr>
    <w:rPr>
      <w:rFonts w:ascii="Times New Roman" w:hAnsi="Times New Roman"/>
      <w:szCs w:val="24"/>
    </w:rPr>
  </w:style>
  <w:style w:type="character" w:customStyle="1" w:styleId="afc">
    <w:name w:val="日期 字元"/>
    <w:basedOn w:val="a1"/>
    <w:link w:val="afb"/>
    <w:rsid w:val="00CB7697"/>
    <w:rPr>
      <w:rFonts w:ascii="Times New Roman" w:eastAsia="新細明體" w:hAnsi="Times New Roman" w:cs="Times New Roman"/>
      <w:szCs w:val="24"/>
    </w:rPr>
  </w:style>
  <w:style w:type="paragraph" w:styleId="afd">
    <w:name w:val="Salutation"/>
    <w:basedOn w:val="a0"/>
    <w:next w:val="a0"/>
    <w:link w:val="afe"/>
    <w:rsid w:val="00CB7697"/>
    <w:rPr>
      <w:rFonts w:ascii="標楷體" w:eastAsia="標楷體" w:hAnsi="標楷體"/>
      <w:szCs w:val="24"/>
    </w:rPr>
  </w:style>
  <w:style w:type="character" w:customStyle="1" w:styleId="afe">
    <w:name w:val="問候 字元"/>
    <w:basedOn w:val="a1"/>
    <w:link w:val="afd"/>
    <w:rsid w:val="00CB7697"/>
    <w:rPr>
      <w:rFonts w:ascii="標楷體" w:eastAsia="標楷體" w:hAnsi="標楷體" w:cs="Times New Roman"/>
      <w:szCs w:val="24"/>
    </w:rPr>
  </w:style>
  <w:style w:type="character" w:customStyle="1" w:styleId="mailheadertext1">
    <w:name w:val="mailheadertext1"/>
    <w:rsid w:val="00CB7697"/>
    <w:rPr>
      <w:i w:val="0"/>
      <w:iCs w:val="0"/>
      <w:color w:val="353531"/>
      <w:sz w:val="15"/>
      <w:szCs w:val="15"/>
    </w:rPr>
  </w:style>
  <w:style w:type="paragraph" w:customStyle="1" w:styleId="TableParagraph">
    <w:name w:val="Table Paragraph"/>
    <w:basedOn w:val="a0"/>
    <w:uiPriority w:val="1"/>
    <w:qFormat/>
    <w:rsid w:val="00CB7697"/>
    <w:pPr>
      <w:autoSpaceDE w:val="0"/>
      <w:autoSpaceDN w:val="0"/>
      <w:ind w:left="467" w:hanging="36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table" w:customStyle="1" w:styleId="21">
    <w:name w:val="表格格線2"/>
    <w:basedOn w:val="a2"/>
    <w:next w:val="a4"/>
    <w:rsid w:val="001D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2</cp:revision>
  <cp:lastPrinted>2019-05-13T02:42:00Z</cp:lastPrinted>
  <dcterms:created xsi:type="dcterms:W3CDTF">2019-05-30T01:06:00Z</dcterms:created>
  <dcterms:modified xsi:type="dcterms:W3CDTF">2019-05-30T01:06:00Z</dcterms:modified>
</cp:coreProperties>
</file>