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B37" w:rsidRDefault="00BC1B37" w:rsidP="00604967">
      <w:pPr>
        <w:jc w:val="center"/>
        <w:rPr>
          <w:rFonts w:ascii="標楷體" w:eastAsia="標楷體" w:hAnsi="標楷體"/>
          <w:sz w:val="32"/>
        </w:rPr>
      </w:pPr>
      <w:r w:rsidRPr="00604967">
        <w:rPr>
          <w:rFonts w:ascii="標楷體" w:eastAsia="標楷體" w:hAnsi="標楷體" w:hint="eastAsia"/>
          <w:sz w:val="32"/>
        </w:rPr>
        <w:t>國立臺東大學弱勢學生</w:t>
      </w:r>
      <w:r w:rsidRPr="00604967">
        <w:rPr>
          <w:rFonts w:ascii="標楷體" w:eastAsia="標楷體" w:hAnsi="標楷體"/>
          <w:sz w:val="32"/>
        </w:rPr>
        <w:t>學習獎勵</w:t>
      </w:r>
      <w:r w:rsidR="00AC23A9">
        <w:rPr>
          <w:rFonts w:ascii="標楷體" w:eastAsia="標楷體" w:hAnsi="標楷體" w:hint="eastAsia"/>
          <w:sz w:val="32"/>
        </w:rPr>
        <w:t>金</w:t>
      </w:r>
      <w:r w:rsidRPr="00604967">
        <w:rPr>
          <w:rFonts w:ascii="標楷體" w:eastAsia="標楷體" w:hAnsi="標楷體" w:hint="eastAsia"/>
          <w:sz w:val="32"/>
        </w:rPr>
        <w:t>暫行方案</w:t>
      </w:r>
    </w:p>
    <w:p w:rsidR="00336DB8" w:rsidRDefault="00336DB8" w:rsidP="00336DB8">
      <w:pPr>
        <w:jc w:val="right"/>
        <w:rPr>
          <w:rFonts w:ascii="標楷體" w:eastAsia="標楷體" w:hAnsi="標楷體"/>
          <w:sz w:val="20"/>
          <w:szCs w:val="24"/>
        </w:rPr>
      </w:pPr>
      <w:r w:rsidRPr="00592E81">
        <w:rPr>
          <w:rFonts w:ascii="標楷體" w:eastAsia="標楷體" w:hAnsi="標楷體" w:hint="eastAsia"/>
          <w:sz w:val="20"/>
          <w:szCs w:val="24"/>
        </w:rPr>
        <w:t>107年</w:t>
      </w:r>
      <w:r w:rsidR="00DD0638">
        <w:rPr>
          <w:rFonts w:ascii="標楷體" w:eastAsia="標楷體" w:hAnsi="標楷體" w:hint="eastAsia"/>
          <w:sz w:val="20"/>
          <w:szCs w:val="24"/>
        </w:rPr>
        <w:t>5</w:t>
      </w:r>
      <w:r w:rsidRPr="00592E81">
        <w:rPr>
          <w:rFonts w:ascii="標楷體" w:eastAsia="標楷體" w:hAnsi="標楷體" w:hint="eastAsia"/>
          <w:sz w:val="20"/>
          <w:szCs w:val="24"/>
        </w:rPr>
        <w:t>月1日學生事務處處務會議通過</w:t>
      </w:r>
    </w:p>
    <w:p w:rsidR="00DD0638" w:rsidRPr="00836DCE" w:rsidRDefault="00DD0638" w:rsidP="00DD0638">
      <w:pPr>
        <w:jc w:val="center"/>
        <w:rPr>
          <w:rFonts w:ascii="標楷體" w:eastAsia="標楷體" w:hAnsi="標楷體"/>
          <w:color w:val="000000" w:themeColor="text1"/>
        </w:rPr>
      </w:pPr>
    </w:p>
    <w:p w:rsidR="00DD0638" w:rsidRPr="00836DCE" w:rsidRDefault="00DD0638" w:rsidP="00DD0638">
      <w:pPr>
        <w:ind w:left="425" w:hangingChars="177" w:hanging="425"/>
        <w:rPr>
          <w:rFonts w:ascii="標楷體" w:eastAsia="標楷體" w:hAnsi="標楷體"/>
          <w:color w:val="000000" w:themeColor="text1"/>
        </w:rPr>
      </w:pPr>
      <w:r w:rsidRPr="00836DCE">
        <w:rPr>
          <w:rFonts w:ascii="標楷體" w:eastAsia="標楷體" w:hAnsi="標楷體" w:hint="eastAsia"/>
          <w:color w:val="000000" w:themeColor="text1"/>
        </w:rPr>
        <w:t>一、國立臺東大學（以下簡稱本校）</w:t>
      </w:r>
      <w:r w:rsidRPr="00836DCE">
        <w:rPr>
          <w:rFonts w:ascii="標楷體" w:eastAsia="標楷體" w:hAnsi="標楷體"/>
          <w:color w:val="000000" w:themeColor="text1"/>
        </w:rPr>
        <w:t>為幫助本校經濟需要協助之學生激勵向上精神、並專心於學業，特訂定</w:t>
      </w:r>
      <w:r w:rsidRPr="00836DCE">
        <w:rPr>
          <w:rFonts w:ascii="標楷體" w:eastAsia="標楷體" w:hAnsi="標楷體" w:hint="eastAsia"/>
          <w:color w:val="000000" w:themeColor="text1"/>
        </w:rPr>
        <w:t>國立臺東大學弱勢學生</w:t>
      </w:r>
      <w:r w:rsidRPr="00836DCE">
        <w:rPr>
          <w:rFonts w:ascii="標楷體" w:eastAsia="標楷體" w:hAnsi="標楷體"/>
          <w:color w:val="000000" w:themeColor="text1"/>
        </w:rPr>
        <w:t>學習獎勵</w:t>
      </w:r>
      <w:r w:rsidRPr="00836DCE">
        <w:rPr>
          <w:rFonts w:ascii="標楷體" w:eastAsia="標楷體" w:hAnsi="標楷體" w:hint="eastAsia"/>
          <w:color w:val="000000" w:themeColor="text1"/>
        </w:rPr>
        <w:t>金暫行方案（以下簡稱本方案）。</w:t>
      </w:r>
    </w:p>
    <w:p w:rsidR="00DD0638" w:rsidRPr="00836DCE" w:rsidRDefault="00DD0638" w:rsidP="00DD0638">
      <w:pPr>
        <w:rPr>
          <w:rFonts w:ascii="標楷體" w:eastAsia="標楷體" w:hAnsi="標楷體"/>
          <w:color w:val="000000" w:themeColor="text1"/>
        </w:rPr>
      </w:pPr>
      <w:r w:rsidRPr="00836DCE">
        <w:rPr>
          <w:rFonts w:ascii="標楷體" w:eastAsia="標楷體" w:hAnsi="標楷體" w:hint="eastAsia"/>
          <w:color w:val="000000" w:themeColor="text1"/>
        </w:rPr>
        <w:t>二、</w:t>
      </w:r>
      <w:r w:rsidRPr="00836DCE">
        <w:rPr>
          <w:rFonts w:ascii="標楷體" w:eastAsia="標楷體" w:hAnsi="標楷體"/>
          <w:color w:val="000000" w:themeColor="text1"/>
        </w:rPr>
        <w:t>申請學習獎勵經費各類申請人身分資格如下：</w:t>
      </w:r>
    </w:p>
    <w:p w:rsidR="00DD0638" w:rsidRPr="008D4838" w:rsidRDefault="00DD0638" w:rsidP="00DD0638">
      <w:pPr>
        <w:ind w:firstLine="480"/>
        <w:rPr>
          <w:rFonts w:ascii="標楷體" w:eastAsia="標楷體" w:hAnsi="標楷體"/>
          <w:color w:val="000000" w:themeColor="text1"/>
          <w:sz w:val="22"/>
        </w:rPr>
      </w:pPr>
      <w:r w:rsidRPr="008D4838">
        <w:rPr>
          <w:rFonts w:ascii="標楷體" w:eastAsia="標楷體" w:hAnsi="標楷體" w:hint="eastAsia"/>
          <w:color w:val="000000" w:themeColor="text1"/>
          <w:sz w:val="22"/>
        </w:rPr>
        <w:t>（</w:t>
      </w:r>
      <w:r w:rsidRPr="008D4838">
        <w:rPr>
          <w:rFonts w:ascii="標楷體" w:eastAsia="標楷體" w:hAnsi="標楷體"/>
          <w:color w:val="000000" w:themeColor="text1"/>
          <w:sz w:val="22"/>
        </w:rPr>
        <w:t>一）低收入戶子女學生。</w:t>
      </w:r>
    </w:p>
    <w:p w:rsidR="00DD0638" w:rsidRPr="008D4838" w:rsidRDefault="00DD0638" w:rsidP="00DD0638">
      <w:pPr>
        <w:ind w:firstLine="480"/>
        <w:rPr>
          <w:rFonts w:ascii="標楷體" w:eastAsia="標楷體" w:hAnsi="標楷體"/>
          <w:color w:val="000000" w:themeColor="text1"/>
          <w:sz w:val="22"/>
        </w:rPr>
      </w:pPr>
      <w:r w:rsidRPr="008D4838">
        <w:rPr>
          <w:rFonts w:ascii="標楷體" w:eastAsia="標楷體" w:hAnsi="標楷體" w:hint="eastAsia"/>
          <w:color w:val="000000" w:themeColor="text1"/>
          <w:sz w:val="22"/>
        </w:rPr>
        <w:t>（</w:t>
      </w:r>
      <w:r w:rsidRPr="008D4838">
        <w:rPr>
          <w:rFonts w:ascii="標楷體" w:eastAsia="標楷體" w:hAnsi="標楷體"/>
          <w:color w:val="000000" w:themeColor="text1"/>
          <w:sz w:val="22"/>
        </w:rPr>
        <w:t>二）中低收入戶子女學生。</w:t>
      </w:r>
    </w:p>
    <w:p w:rsidR="00DD0638" w:rsidRPr="008D4838" w:rsidRDefault="00DD0638" w:rsidP="00DD0638">
      <w:pPr>
        <w:ind w:firstLine="480"/>
        <w:rPr>
          <w:rFonts w:ascii="標楷體" w:eastAsia="標楷體" w:hAnsi="標楷體"/>
          <w:color w:val="000000" w:themeColor="text1"/>
          <w:sz w:val="22"/>
        </w:rPr>
      </w:pPr>
      <w:r w:rsidRPr="008D4838">
        <w:rPr>
          <w:rFonts w:ascii="標楷體" w:eastAsia="標楷體" w:hAnsi="標楷體" w:hint="eastAsia"/>
          <w:color w:val="000000" w:themeColor="text1"/>
          <w:sz w:val="22"/>
        </w:rPr>
        <w:t>（</w:t>
      </w:r>
      <w:r w:rsidRPr="008D4838">
        <w:rPr>
          <w:rFonts w:ascii="標楷體" w:eastAsia="標楷體" w:hAnsi="標楷體"/>
          <w:color w:val="000000" w:themeColor="text1"/>
          <w:sz w:val="22"/>
        </w:rPr>
        <w:t>三）身心障礙學生及身心障礙人士子女。</w:t>
      </w:r>
    </w:p>
    <w:p w:rsidR="00DD0638" w:rsidRPr="008D4838" w:rsidRDefault="00DD0638" w:rsidP="00DD0638">
      <w:pPr>
        <w:ind w:firstLine="480"/>
        <w:rPr>
          <w:rFonts w:ascii="標楷體" w:eastAsia="標楷體" w:hAnsi="標楷體"/>
          <w:color w:val="000000" w:themeColor="text1"/>
          <w:sz w:val="22"/>
        </w:rPr>
      </w:pPr>
      <w:r w:rsidRPr="008D4838">
        <w:rPr>
          <w:rFonts w:ascii="標楷體" w:eastAsia="標楷體" w:hAnsi="標楷體" w:hint="eastAsia"/>
          <w:color w:val="000000" w:themeColor="text1"/>
          <w:sz w:val="22"/>
        </w:rPr>
        <w:t>（</w:t>
      </w:r>
      <w:r w:rsidRPr="008D4838">
        <w:rPr>
          <w:rFonts w:ascii="標楷體" w:eastAsia="標楷體" w:hAnsi="標楷體"/>
          <w:color w:val="000000" w:themeColor="text1"/>
          <w:sz w:val="22"/>
        </w:rPr>
        <w:t xml:space="preserve">四）原住民族籍學生。 </w:t>
      </w:r>
    </w:p>
    <w:p w:rsidR="00DD0638" w:rsidRPr="008D4838" w:rsidRDefault="00DD0638" w:rsidP="00DD0638">
      <w:pPr>
        <w:ind w:firstLine="480"/>
        <w:rPr>
          <w:rFonts w:ascii="標楷體" w:eastAsia="標楷體" w:hAnsi="標楷體"/>
          <w:color w:val="000000" w:themeColor="text1"/>
          <w:sz w:val="22"/>
        </w:rPr>
      </w:pPr>
      <w:r w:rsidRPr="008D4838">
        <w:rPr>
          <w:rFonts w:ascii="標楷體" w:eastAsia="標楷體" w:hAnsi="標楷體" w:hint="eastAsia"/>
          <w:color w:val="000000" w:themeColor="text1"/>
          <w:sz w:val="22"/>
        </w:rPr>
        <w:t>（</w:t>
      </w:r>
      <w:r w:rsidRPr="008D4838">
        <w:rPr>
          <w:rFonts w:ascii="標楷體" w:eastAsia="標楷體" w:hAnsi="標楷體"/>
          <w:color w:val="000000" w:themeColor="text1"/>
          <w:sz w:val="22"/>
        </w:rPr>
        <w:t>五）特殊境遇子女。</w:t>
      </w:r>
    </w:p>
    <w:p w:rsidR="00DD0638" w:rsidRPr="008D4838" w:rsidRDefault="00DD0638" w:rsidP="00DD0638">
      <w:pPr>
        <w:ind w:firstLine="480"/>
        <w:rPr>
          <w:rFonts w:ascii="標楷體" w:eastAsia="標楷體" w:hAnsi="標楷體"/>
          <w:color w:val="000000" w:themeColor="text1"/>
          <w:sz w:val="22"/>
        </w:rPr>
      </w:pPr>
      <w:r w:rsidRPr="008D4838">
        <w:rPr>
          <w:rFonts w:ascii="標楷體" w:eastAsia="標楷體" w:hAnsi="標楷體" w:hint="eastAsia"/>
          <w:color w:val="000000" w:themeColor="text1"/>
          <w:sz w:val="22"/>
        </w:rPr>
        <w:t>（</w:t>
      </w:r>
      <w:r w:rsidRPr="008D4838">
        <w:rPr>
          <w:rFonts w:ascii="標楷體" w:eastAsia="標楷體" w:hAnsi="標楷體"/>
          <w:color w:val="000000" w:themeColor="text1"/>
          <w:sz w:val="22"/>
        </w:rPr>
        <w:t>六）符合申請教育部部大專校院弱勢學生助學計畫條件之本校在學學生。</w:t>
      </w:r>
    </w:p>
    <w:p w:rsidR="00DD0638" w:rsidRPr="00836DCE" w:rsidRDefault="00DD0638" w:rsidP="00DD0638">
      <w:pPr>
        <w:rPr>
          <w:rFonts w:ascii="標楷體" w:eastAsia="標楷體" w:hAnsi="標楷體"/>
          <w:color w:val="000000" w:themeColor="text1"/>
        </w:rPr>
      </w:pPr>
      <w:r w:rsidRPr="00836DCE">
        <w:rPr>
          <w:rFonts w:ascii="標楷體" w:eastAsia="標楷體" w:hAnsi="標楷體" w:hint="eastAsia"/>
          <w:color w:val="000000" w:themeColor="text1"/>
        </w:rPr>
        <w:t>三、</w:t>
      </w:r>
      <w:r w:rsidRPr="00836DCE">
        <w:rPr>
          <w:rFonts w:ascii="標楷體" w:eastAsia="標楷體" w:hAnsi="標楷體"/>
          <w:color w:val="000000" w:themeColor="text1"/>
        </w:rPr>
        <w:t>學習獎勵金經費補助標準：</w:t>
      </w:r>
    </w:p>
    <w:p w:rsidR="00DD0638" w:rsidRDefault="00DD0638" w:rsidP="00DD0638">
      <w:pPr>
        <w:ind w:firstLine="480"/>
        <w:rPr>
          <w:rFonts w:ascii="標楷體" w:eastAsia="標楷體" w:hAnsi="標楷體"/>
          <w:color w:val="000000" w:themeColor="text1"/>
          <w:sz w:val="22"/>
        </w:rPr>
      </w:pPr>
      <w:r w:rsidRPr="008D4838">
        <w:rPr>
          <w:rFonts w:ascii="標楷體" w:eastAsia="標楷體" w:hAnsi="標楷體" w:hint="eastAsia"/>
          <w:color w:val="000000" w:themeColor="text1"/>
          <w:sz w:val="22"/>
        </w:rPr>
        <w:t>（</w:t>
      </w:r>
      <w:r w:rsidRPr="008D4838">
        <w:rPr>
          <w:rFonts w:ascii="標楷體" w:eastAsia="標楷體" w:hAnsi="標楷體"/>
          <w:color w:val="000000" w:themeColor="text1"/>
          <w:sz w:val="22"/>
        </w:rPr>
        <w:t>一）符合上述身分資格之日間學制學士班弱勢學生。</w:t>
      </w:r>
    </w:p>
    <w:p w:rsidR="00DD0638" w:rsidRDefault="00DD0638" w:rsidP="00DD0638">
      <w:pPr>
        <w:ind w:leftChars="200" w:left="1140" w:hangingChars="300" w:hanging="660"/>
        <w:rPr>
          <w:rFonts w:ascii="標楷體" w:eastAsia="標楷體" w:hAnsi="標楷體"/>
          <w:color w:val="FF0000"/>
          <w:sz w:val="22"/>
        </w:rPr>
      </w:pPr>
      <w:r w:rsidRPr="000D2E4F">
        <w:rPr>
          <w:rFonts w:ascii="標楷體" w:eastAsia="標楷體" w:hAnsi="標楷體" w:hint="eastAsia"/>
          <w:color w:val="FF0000"/>
          <w:sz w:val="22"/>
        </w:rPr>
        <w:t>（</w:t>
      </w:r>
      <w:r w:rsidRPr="000D2E4F">
        <w:rPr>
          <w:rFonts w:ascii="標楷體" w:eastAsia="標楷體" w:hAnsi="標楷體"/>
          <w:color w:val="FF0000"/>
          <w:sz w:val="22"/>
        </w:rPr>
        <w:t>二）學業績優獎勵金：符合在班級排名</w:t>
      </w:r>
      <w:r w:rsidRPr="000D2E4F">
        <w:rPr>
          <w:rFonts w:ascii="標楷體" w:eastAsia="標楷體" w:hAnsi="標楷體" w:hint="eastAsia"/>
          <w:color w:val="FF0000"/>
          <w:sz w:val="22"/>
        </w:rPr>
        <w:t>4-7名者，每人核予獎勵金1000元。(</w:t>
      </w:r>
      <w:r w:rsidRPr="00191279">
        <w:rPr>
          <w:rFonts w:ascii="標楷體" w:eastAsia="標楷體" w:hAnsi="標楷體" w:hint="eastAsia"/>
          <w:color w:val="7030A0"/>
          <w:sz w:val="22"/>
        </w:rPr>
        <w:t>預估40</w:t>
      </w:r>
      <w:r>
        <w:rPr>
          <w:rFonts w:ascii="標楷體" w:eastAsia="標楷體" w:hAnsi="標楷體" w:hint="eastAsia"/>
          <w:color w:val="FF0000"/>
          <w:sz w:val="22"/>
        </w:rPr>
        <w:t>人)</w:t>
      </w:r>
    </w:p>
    <w:p w:rsidR="00DD0638" w:rsidRPr="008D4838" w:rsidRDefault="00DD0638" w:rsidP="00DD0638">
      <w:pPr>
        <w:ind w:left="480"/>
        <w:rPr>
          <w:rFonts w:ascii="標楷體" w:eastAsia="標楷體" w:hAnsi="標楷體"/>
          <w:color w:val="000000" w:themeColor="text1"/>
          <w:sz w:val="22"/>
        </w:rPr>
      </w:pPr>
      <w:r w:rsidRPr="008D4838">
        <w:rPr>
          <w:rFonts w:ascii="標楷體" w:eastAsia="標楷體" w:hAnsi="標楷體" w:hint="eastAsia"/>
          <w:color w:val="000000" w:themeColor="text1"/>
          <w:sz w:val="22"/>
        </w:rPr>
        <w:t>（三）</w:t>
      </w:r>
      <w:r w:rsidRPr="008D4838">
        <w:rPr>
          <w:rFonts w:ascii="標楷體" w:eastAsia="標楷體" w:hAnsi="標楷體"/>
          <w:color w:val="000000" w:themeColor="text1"/>
          <w:sz w:val="22"/>
        </w:rPr>
        <w:t>學業進步獎勵金：</w:t>
      </w:r>
    </w:p>
    <w:p w:rsidR="00DD0638" w:rsidRPr="008D4838" w:rsidRDefault="00DD0638" w:rsidP="00DD0638">
      <w:pPr>
        <w:ind w:leftChars="356" w:left="854" w:firstLine="103"/>
        <w:rPr>
          <w:rFonts w:ascii="標楷體" w:eastAsia="標楷體" w:hAnsi="標楷體"/>
          <w:color w:val="000000" w:themeColor="text1"/>
          <w:sz w:val="22"/>
        </w:rPr>
      </w:pPr>
      <w:r w:rsidRPr="008D4838">
        <w:rPr>
          <w:rFonts w:ascii="標楷體" w:eastAsia="標楷體" w:hAnsi="標楷體" w:hint="eastAsia"/>
          <w:color w:val="000000" w:themeColor="text1"/>
          <w:sz w:val="22"/>
        </w:rPr>
        <w:t>1.</w:t>
      </w:r>
      <w:r w:rsidRPr="008D4838">
        <w:rPr>
          <w:rFonts w:ascii="標楷體" w:eastAsia="標楷體" w:hAnsi="標楷體"/>
          <w:color w:val="000000" w:themeColor="text1"/>
          <w:sz w:val="22"/>
        </w:rPr>
        <w:t>為鼓勵日間學制大學部弱勢學生學業進步之獎勵獎金。</w:t>
      </w:r>
    </w:p>
    <w:p w:rsidR="00DD0638" w:rsidRPr="008D4838" w:rsidRDefault="00DD0638" w:rsidP="00DD0638">
      <w:pPr>
        <w:ind w:leftChars="217" w:left="521" w:firstLine="436"/>
        <w:rPr>
          <w:rFonts w:ascii="標楷體" w:eastAsia="標楷體" w:hAnsi="標楷體"/>
          <w:color w:val="000000" w:themeColor="text1"/>
          <w:sz w:val="22"/>
        </w:rPr>
      </w:pPr>
      <w:r w:rsidRPr="008D4838">
        <w:rPr>
          <w:rFonts w:ascii="標楷體" w:eastAsia="標楷體" w:hAnsi="標楷體"/>
          <w:color w:val="000000" w:themeColor="text1"/>
          <w:sz w:val="22"/>
        </w:rPr>
        <w:t>2.以獎勵性質為主，獎勵額度依預算額度酌量核發。</w:t>
      </w:r>
    </w:p>
    <w:p w:rsidR="00DD0638" w:rsidRPr="0089345D" w:rsidRDefault="00DD0638" w:rsidP="00DD0638">
      <w:pPr>
        <w:ind w:left="1190" w:hanging="210"/>
        <w:rPr>
          <w:rFonts w:ascii="標楷體" w:eastAsia="標楷體" w:hAnsi="標楷體"/>
          <w:color w:val="FF0000"/>
          <w:sz w:val="22"/>
        </w:rPr>
      </w:pPr>
      <w:r w:rsidRPr="00DD0638">
        <w:rPr>
          <w:rFonts w:ascii="標楷體" w:eastAsia="標楷體" w:hAnsi="標楷體"/>
          <w:color w:val="FF0000"/>
          <w:sz w:val="22"/>
        </w:rPr>
        <w:t>3.本學期學業平均成績較前一學期學業平均成績進步</w:t>
      </w:r>
      <w:r w:rsidRPr="00DD0638">
        <w:rPr>
          <w:rFonts w:ascii="標楷體" w:eastAsia="標楷體" w:hAnsi="標楷體" w:hint="eastAsia"/>
          <w:color w:val="FF0000"/>
          <w:sz w:val="22"/>
        </w:rPr>
        <w:t>15</w:t>
      </w:r>
      <w:r w:rsidRPr="00DD0638">
        <w:rPr>
          <w:rFonts w:ascii="標楷體" w:eastAsia="標楷體" w:hAnsi="標楷體"/>
          <w:color w:val="FF0000"/>
          <w:sz w:val="22"/>
        </w:rPr>
        <w:t>％，每名每學期依當年度</w:t>
      </w:r>
      <w:r w:rsidRPr="0089345D">
        <w:rPr>
          <w:rFonts w:ascii="標楷體" w:eastAsia="標楷體" w:hAnsi="標楷體"/>
          <w:color w:val="FF0000"/>
          <w:sz w:val="22"/>
        </w:rPr>
        <w:t>獎助學金預算額度核予新台幣最高至</w:t>
      </w:r>
      <w:r w:rsidRPr="00DD0638">
        <w:rPr>
          <w:rFonts w:ascii="標楷體" w:eastAsia="標楷體" w:hAnsi="標楷體" w:hint="eastAsia"/>
          <w:color w:val="FF0000"/>
          <w:sz w:val="22"/>
        </w:rPr>
        <w:t>6</w:t>
      </w:r>
      <w:r w:rsidRPr="00DD0638">
        <w:rPr>
          <w:rFonts w:ascii="標楷體" w:eastAsia="標楷體" w:hAnsi="標楷體"/>
          <w:color w:val="FF0000"/>
          <w:sz w:val="22"/>
        </w:rPr>
        <w:t>,</w:t>
      </w:r>
      <w:r w:rsidRPr="00DD0638">
        <w:rPr>
          <w:rFonts w:ascii="標楷體" w:eastAsia="標楷體" w:hAnsi="標楷體" w:hint="eastAsia"/>
          <w:color w:val="FF0000"/>
          <w:sz w:val="22"/>
        </w:rPr>
        <w:t>0</w:t>
      </w:r>
      <w:r w:rsidRPr="00DD0638">
        <w:rPr>
          <w:rFonts w:ascii="標楷體" w:eastAsia="標楷體" w:hAnsi="標楷體"/>
          <w:color w:val="FF0000"/>
          <w:sz w:val="22"/>
        </w:rPr>
        <w:t>00</w:t>
      </w:r>
      <w:r w:rsidRPr="0089345D">
        <w:rPr>
          <w:rFonts w:ascii="標楷體" w:eastAsia="標楷體" w:hAnsi="標楷體"/>
          <w:color w:val="FF0000"/>
          <w:sz w:val="22"/>
        </w:rPr>
        <w:t>元整。</w:t>
      </w:r>
      <w:r w:rsidRPr="0089345D">
        <w:rPr>
          <w:rFonts w:ascii="標楷體" w:eastAsia="標楷體" w:hAnsi="標楷體" w:hint="eastAsia"/>
          <w:color w:val="FF0000"/>
          <w:sz w:val="22"/>
        </w:rPr>
        <w:t>(</w:t>
      </w:r>
      <w:r w:rsidRPr="00DD0638">
        <w:rPr>
          <w:rFonts w:ascii="標楷體" w:eastAsia="標楷體" w:hAnsi="標楷體" w:hint="eastAsia"/>
          <w:color w:val="FF0000"/>
          <w:sz w:val="22"/>
        </w:rPr>
        <w:t>預估15</w:t>
      </w:r>
      <w:r w:rsidRPr="0089345D">
        <w:rPr>
          <w:rFonts w:ascii="標楷體" w:eastAsia="標楷體" w:hAnsi="標楷體" w:hint="eastAsia"/>
          <w:color w:val="FF0000"/>
          <w:sz w:val="22"/>
        </w:rPr>
        <w:t>名)</w:t>
      </w:r>
    </w:p>
    <w:p w:rsidR="00DD0638" w:rsidRPr="0089345D" w:rsidRDefault="00DD0638" w:rsidP="00DD0638">
      <w:pPr>
        <w:ind w:left="1232" w:hanging="274"/>
        <w:rPr>
          <w:rFonts w:ascii="標楷體" w:eastAsia="標楷體" w:hAnsi="標楷體"/>
          <w:color w:val="FF0000"/>
          <w:sz w:val="22"/>
        </w:rPr>
      </w:pPr>
      <w:r w:rsidRPr="0089345D">
        <w:rPr>
          <w:rFonts w:ascii="標楷體" w:eastAsia="標楷體" w:hAnsi="標楷體"/>
          <w:color w:val="FF0000"/>
          <w:sz w:val="22"/>
        </w:rPr>
        <w:t>4.本學期學業平均成績較前一學期學業平均成績進步10％以上，每名每學期依當年度獎助學金預算額度核予新台幣最高至</w:t>
      </w:r>
      <w:r w:rsidRPr="00191279">
        <w:rPr>
          <w:rFonts w:ascii="標楷體" w:eastAsia="標楷體" w:hAnsi="標楷體" w:hint="eastAsia"/>
          <w:color w:val="7030A0"/>
          <w:sz w:val="22"/>
        </w:rPr>
        <w:t>4</w:t>
      </w:r>
      <w:r w:rsidRPr="00191279">
        <w:rPr>
          <w:rFonts w:ascii="標楷體" w:eastAsia="標楷體" w:hAnsi="標楷體"/>
          <w:color w:val="7030A0"/>
          <w:sz w:val="22"/>
        </w:rPr>
        <w:t>,</w:t>
      </w:r>
      <w:r w:rsidRPr="00191279">
        <w:rPr>
          <w:rFonts w:ascii="標楷體" w:eastAsia="標楷體" w:hAnsi="標楷體" w:hint="eastAsia"/>
          <w:color w:val="7030A0"/>
          <w:sz w:val="22"/>
        </w:rPr>
        <w:t>0</w:t>
      </w:r>
      <w:r w:rsidRPr="00191279">
        <w:rPr>
          <w:rFonts w:ascii="標楷體" w:eastAsia="標楷體" w:hAnsi="標楷體"/>
          <w:color w:val="7030A0"/>
          <w:sz w:val="22"/>
        </w:rPr>
        <w:t>00</w:t>
      </w:r>
      <w:r w:rsidRPr="0089345D">
        <w:rPr>
          <w:rFonts w:ascii="標楷體" w:eastAsia="標楷體" w:hAnsi="標楷體"/>
          <w:color w:val="FF0000"/>
          <w:sz w:val="22"/>
        </w:rPr>
        <w:t>元整。</w:t>
      </w:r>
      <w:r w:rsidRPr="0089345D">
        <w:rPr>
          <w:rFonts w:ascii="標楷體" w:eastAsia="標楷體" w:hAnsi="標楷體" w:hint="eastAsia"/>
          <w:color w:val="FF0000"/>
          <w:sz w:val="22"/>
        </w:rPr>
        <w:t>(</w:t>
      </w:r>
      <w:r w:rsidRPr="00191279">
        <w:rPr>
          <w:rFonts w:ascii="標楷體" w:eastAsia="標楷體" w:hAnsi="標楷體" w:hint="eastAsia"/>
          <w:color w:val="7030A0"/>
          <w:sz w:val="22"/>
        </w:rPr>
        <w:t>預估25</w:t>
      </w:r>
      <w:r w:rsidRPr="0089345D">
        <w:rPr>
          <w:rFonts w:ascii="標楷體" w:eastAsia="標楷體" w:hAnsi="標楷體" w:hint="eastAsia"/>
          <w:color w:val="FF0000"/>
          <w:sz w:val="22"/>
        </w:rPr>
        <w:t>名)</w:t>
      </w:r>
    </w:p>
    <w:p w:rsidR="00DD0638" w:rsidRPr="0089345D" w:rsidRDefault="00DD0638" w:rsidP="00DD0638">
      <w:pPr>
        <w:ind w:left="1190" w:hanging="210"/>
        <w:rPr>
          <w:rFonts w:ascii="標楷體" w:eastAsia="標楷體" w:hAnsi="標楷體"/>
          <w:color w:val="FF0000"/>
          <w:sz w:val="22"/>
        </w:rPr>
      </w:pPr>
      <w:r w:rsidRPr="0089345D">
        <w:rPr>
          <w:rFonts w:ascii="標楷體" w:eastAsia="標楷體" w:hAnsi="標楷體"/>
          <w:color w:val="FF0000"/>
          <w:sz w:val="22"/>
        </w:rPr>
        <w:t>5.本學期學業平均成績較前一學期學業平均成績進步5％以上，每名每學年期當年度獎助學金預算額度核予新台幣最高至</w:t>
      </w:r>
      <w:r w:rsidRPr="00191279">
        <w:rPr>
          <w:rFonts w:ascii="標楷體" w:eastAsia="標楷體" w:hAnsi="標楷體" w:hint="eastAsia"/>
          <w:color w:val="7030A0"/>
          <w:sz w:val="22"/>
        </w:rPr>
        <w:t>2</w:t>
      </w:r>
      <w:r w:rsidRPr="00191279">
        <w:rPr>
          <w:rFonts w:ascii="標楷體" w:eastAsia="標楷體" w:hAnsi="標楷體"/>
          <w:color w:val="7030A0"/>
          <w:sz w:val="22"/>
        </w:rPr>
        <w:t>,</w:t>
      </w:r>
      <w:r w:rsidRPr="00191279">
        <w:rPr>
          <w:rFonts w:ascii="標楷體" w:eastAsia="標楷體" w:hAnsi="標楷體" w:hint="eastAsia"/>
          <w:color w:val="7030A0"/>
          <w:sz w:val="22"/>
        </w:rPr>
        <w:t>0</w:t>
      </w:r>
      <w:r w:rsidRPr="00191279">
        <w:rPr>
          <w:rFonts w:ascii="標楷體" w:eastAsia="標楷體" w:hAnsi="標楷體"/>
          <w:color w:val="7030A0"/>
          <w:sz w:val="22"/>
        </w:rPr>
        <w:t>00</w:t>
      </w:r>
      <w:r w:rsidRPr="0089345D">
        <w:rPr>
          <w:rFonts w:ascii="標楷體" w:eastAsia="標楷體" w:hAnsi="標楷體"/>
          <w:color w:val="FF0000"/>
          <w:sz w:val="22"/>
        </w:rPr>
        <w:t xml:space="preserve"> 元整。</w:t>
      </w:r>
      <w:r w:rsidRPr="0089345D">
        <w:rPr>
          <w:rFonts w:ascii="標楷體" w:eastAsia="標楷體" w:hAnsi="標楷體" w:hint="eastAsia"/>
          <w:color w:val="FF0000"/>
          <w:sz w:val="22"/>
        </w:rPr>
        <w:t>(</w:t>
      </w:r>
      <w:r w:rsidRPr="00191279">
        <w:rPr>
          <w:rFonts w:ascii="標楷體" w:eastAsia="標楷體" w:hAnsi="標楷體" w:hint="eastAsia"/>
          <w:color w:val="7030A0"/>
          <w:sz w:val="22"/>
        </w:rPr>
        <w:t>預估35</w:t>
      </w:r>
      <w:r w:rsidRPr="0089345D">
        <w:rPr>
          <w:rFonts w:ascii="標楷體" w:eastAsia="標楷體" w:hAnsi="標楷體" w:hint="eastAsia"/>
          <w:color w:val="FF0000"/>
          <w:sz w:val="22"/>
        </w:rPr>
        <w:t>名)</w:t>
      </w:r>
    </w:p>
    <w:p w:rsidR="00DD0638" w:rsidRPr="008D4838" w:rsidRDefault="00DD0638" w:rsidP="00DD0638">
      <w:pPr>
        <w:ind w:leftChars="356" w:left="854" w:firstLine="103"/>
        <w:rPr>
          <w:rFonts w:ascii="標楷體" w:eastAsia="標楷體" w:hAnsi="標楷體"/>
          <w:color w:val="000000" w:themeColor="text1"/>
          <w:sz w:val="22"/>
        </w:rPr>
      </w:pPr>
      <w:r w:rsidRPr="008D4838">
        <w:rPr>
          <w:rFonts w:ascii="標楷體" w:eastAsia="標楷體" w:hAnsi="標楷體" w:hint="eastAsia"/>
          <w:color w:val="000000" w:themeColor="text1"/>
          <w:sz w:val="22"/>
        </w:rPr>
        <w:t>6</w:t>
      </w:r>
      <w:r w:rsidRPr="008D4838">
        <w:rPr>
          <w:rFonts w:ascii="標楷體" w:eastAsia="標楷體" w:hAnsi="標楷體"/>
          <w:color w:val="000000" w:themeColor="text1"/>
          <w:sz w:val="22"/>
        </w:rPr>
        <w:t>.符合學業進步之學生，將發放學業獎勵金，以嘉惠弱勢學生。</w:t>
      </w:r>
    </w:p>
    <w:p w:rsidR="00DD0638" w:rsidRPr="00836DCE" w:rsidRDefault="00320B95" w:rsidP="00DD0638">
      <w:pPr>
        <w:rPr>
          <w:rFonts w:ascii="標楷體" w:eastAsia="標楷體" w:hAnsi="標楷體"/>
          <w:color w:val="000000" w:themeColor="text1"/>
        </w:rPr>
      </w:pPr>
      <w:r>
        <w:rPr>
          <w:rFonts w:ascii="標楷體" w:eastAsia="標楷體" w:hAnsi="標楷體" w:hint="eastAsia"/>
          <w:color w:val="000000" w:themeColor="text1"/>
        </w:rPr>
        <w:t>四</w:t>
      </w:r>
      <w:r w:rsidR="00DD0638" w:rsidRPr="00836DCE">
        <w:rPr>
          <w:rFonts w:ascii="標楷體" w:eastAsia="標楷體" w:hAnsi="標楷體" w:hint="eastAsia"/>
          <w:color w:val="000000" w:themeColor="text1"/>
        </w:rPr>
        <w:t>、公告、申請及審核</w:t>
      </w:r>
    </w:p>
    <w:p w:rsidR="00DD0638" w:rsidRPr="008D4838" w:rsidRDefault="00DD0638" w:rsidP="00DD0638">
      <w:pPr>
        <w:ind w:rightChars="-319" w:right="-766" w:firstLine="480"/>
        <w:rPr>
          <w:rFonts w:ascii="標楷體" w:eastAsia="標楷體" w:hAnsi="標楷體"/>
          <w:color w:val="000000" w:themeColor="text1"/>
          <w:sz w:val="22"/>
        </w:rPr>
      </w:pPr>
      <w:r w:rsidRPr="008D4838">
        <w:rPr>
          <w:rFonts w:ascii="標楷體" w:eastAsia="標楷體" w:hAnsi="標楷體" w:hint="eastAsia"/>
          <w:color w:val="000000" w:themeColor="text1"/>
          <w:sz w:val="22"/>
        </w:rPr>
        <w:t>（一）本方案於每學期寒暑假期間進行公告，開學後1個月內由學生自行提出申請。</w:t>
      </w:r>
    </w:p>
    <w:p w:rsidR="00DD0638" w:rsidRPr="008D4838" w:rsidRDefault="00DD0638" w:rsidP="00DD0638">
      <w:pPr>
        <w:ind w:leftChars="200" w:left="1140" w:hangingChars="300" w:hanging="660"/>
        <w:rPr>
          <w:rFonts w:ascii="標楷體" w:eastAsia="標楷體" w:hAnsi="標楷體"/>
          <w:color w:val="000000" w:themeColor="text1"/>
          <w:sz w:val="22"/>
        </w:rPr>
      </w:pPr>
      <w:r w:rsidRPr="008D4838">
        <w:rPr>
          <w:rFonts w:ascii="標楷體" w:eastAsia="標楷體" w:hAnsi="標楷體" w:hint="eastAsia"/>
          <w:color w:val="000000" w:themeColor="text1"/>
          <w:sz w:val="22"/>
        </w:rPr>
        <w:t>（二）檢附申請表、歷年成績證明文件（學業進步獎）、前學期成績單（學業績優獎）、相關身分證明文件。</w:t>
      </w:r>
    </w:p>
    <w:p w:rsidR="00DD0638" w:rsidRPr="008D4838" w:rsidRDefault="00DD0638" w:rsidP="00DD0638">
      <w:pPr>
        <w:ind w:leftChars="200" w:left="1140" w:hangingChars="300" w:hanging="660"/>
        <w:rPr>
          <w:rFonts w:ascii="標楷體" w:eastAsia="標楷體" w:hAnsi="標楷體"/>
          <w:color w:val="000000" w:themeColor="text1"/>
          <w:sz w:val="22"/>
        </w:rPr>
      </w:pPr>
      <w:r w:rsidRPr="008D4838">
        <w:rPr>
          <w:rFonts w:ascii="標楷體" w:eastAsia="標楷體" w:hAnsi="標楷體"/>
          <w:color w:val="000000" w:themeColor="text1"/>
          <w:sz w:val="22"/>
        </w:rPr>
        <w:t>（三）經確認初審通過後，符合資格者由學務處學生事務長召集相關人員3人組成審查小組進行核定，獲獎人員以</w:t>
      </w:r>
      <w:r w:rsidRPr="008D4838">
        <w:rPr>
          <w:rFonts w:ascii="標楷體" w:eastAsia="標楷體" w:hAnsi="標楷體" w:hint="eastAsia"/>
          <w:color w:val="000000" w:themeColor="text1"/>
          <w:sz w:val="22"/>
        </w:rPr>
        <w:t>簡訊個別通知獲獎消息</w:t>
      </w:r>
      <w:r w:rsidRPr="008D4838">
        <w:rPr>
          <w:rFonts w:ascii="標楷體" w:eastAsia="標楷體" w:hAnsi="標楷體"/>
          <w:color w:val="000000" w:themeColor="text1"/>
          <w:sz w:val="22"/>
        </w:rPr>
        <w:t xml:space="preserve">。 </w:t>
      </w:r>
    </w:p>
    <w:p w:rsidR="00DD0638" w:rsidRPr="00836DCE" w:rsidRDefault="00320B95" w:rsidP="00DD0638">
      <w:pPr>
        <w:ind w:left="708" w:hangingChars="295" w:hanging="708"/>
        <w:rPr>
          <w:rFonts w:ascii="標楷體" w:eastAsia="標楷體" w:hAnsi="標楷體"/>
          <w:color w:val="000000" w:themeColor="text1"/>
        </w:rPr>
      </w:pPr>
      <w:r>
        <w:rPr>
          <w:rFonts w:ascii="標楷體" w:eastAsia="標楷體" w:hAnsi="標楷體" w:hint="eastAsia"/>
          <w:color w:val="000000" w:themeColor="text1"/>
        </w:rPr>
        <w:t>五</w:t>
      </w:r>
      <w:r w:rsidR="00DD0638" w:rsidRPr="00836DCE">
        <w:rPr>
          <w:rFonts w:ascii="標楷體" w:eastAsia="標楷體" w:hAnsi="標楷體" w:hint="eastAsia"/>
          <w:color w:val="000000" w:themeColor="text1"/>
        </w:rPr>
        <w:t>、輔導機制</w:t>
      </w:r>
    </w:p>
    <w:p w:rsidR="00DD0638" w:rsidRPr="008D4838" w:rsidRDefault="00DD0638" w:rsidP="00DD0638">
      <w:pPr>
        <w:ind w:leftChars="200" w:left="920" w:rightChars="-82" w:right="-197" w:hangingChars="200" w:hanging="440"/>
        <w:rPr>
          <w:rFonts w:ascii="標楷體" w:eastAsia="標楷體" w:hAnsi="標楷體"/>
          <w:color w:val="000000" w:themeColor="text1"/>
          <w:sz w:val="22"/>
        </w:rPr>
      </w:pPr>
      <w:r w:rsidRPr="008D4838">
        <w:rPr>
          <w:rFonts w:ascii="標楷體" w:eastAsia="標楷體" w:hAnsi="標楷體" w:hint="eastAsia"/>
          <w:color w:val="000000" w:themeColor="text1"/>
          <w:sz w:val="22"/>
        </w:rPr>
        <w:t>(一)每學期弱勢助學名冊提供給導師業務承辦人轉知各導師加強日常之關懷輔導事宜；弱勢助學學生若為身障學生，每學期轉知本校心輔組資源教室輔導員強化生活及學習輔導。</w:t>
      </w:r>
    </w:p>
    <w:p w:rsidR="00DD0638" w:rsidRPr="008D4838" w:rsidRDefault="00DD0638" w:rsidP="00DD0638">
      <w:pPr>
        <w:ind w:leftChars="200" w:left="920" w:hangingChars="200" w:hanging="440"/>
        <w:rPr>
          <w:rFonts w:ascii="標楷體" w:eastAsia="標楷體" w:hAnsi="標楷體"/>
          <w:color w:val="000000" w:themeColor="text1"/>
          <w:sz w:val="22"/>
        </w:rPr>
      </w:pPr>
      <w:r w:rsidRPr="008D4838">
        <w:rPr>
          <w:rFonts w:ascii="標楷體" w:eastAsia="標楷體" w:hAnsi="標楷體" w:hint="eastAsia"/>
          <w:color w:val="000000" w:themeColor="text1"/>
          <w:sz w:val="22"/>
        </w:rPr>
        <w:lastRenderedPageBreak/>
        <w:t>(二)結合學生職涯中心提供生涯輔導及相關職涯知能講座訊息，每學期提供3場次活動資訊給弱勢學生，強化弱勢學生未來就業力。</w:t>
      </w:r>
    </w:p>
    <w:p w:rsidR="00DD0638" w:rsidRPr="008D4838" w:rsidRDefault="00DD0638" w:rsidP="00DD0638">
      <w:pPr>
        <w:ind w:leftChars="200" w:left="920" w:hangingChars="200" w:hanging="440"/>
        <w:rPr>
          <w:rFonts w:ascii="標楷體" w:eastAsia="標楷體" w:hAnsi="標楷體"/>
          <w:color w:val="000000" w:themeColor="text1"/>
          <w:sz w:val="22"/>
        </w:rPr>
      </w:pPr>
      <w:r w:rsidRPr="008D4838">
        <w:rPr>
          <w:rFonts w:ascii="標楷體" w:eastAsia="標楷體" w:hAnsi="標楷體" w:hint="eastAsia"/>
          <w:color w:val="000000" w:themeColor="text1"/>
          <w:sz w:val="22"/>
        </w:rPr>
        <w:t>(三)結合社團端，每學期至少提供弱勢助學學生3場次相關活動及知能講座訊息，豐富同學之課外生活並增進人際互動面向。</w:t>
      </w:r>
    </w:p>
    <w:p w:rsidR="00DD0638" w:rsidRDefault="00DD0638" w:rsidP="00DD0638">
      <w:pPr>
        <w:ind w:leftChars="209" w:left="991" w:hanging="489"/>
        <w:rPr>
          <w:rFonts w:ascii="標楷體" w:eastAsia="標楷體" w:hAnsi="標楷體"/>
          <w:color w:val="000000" w:themeColor="text1"/>
          <w:sz w:val="22"/>
        </w:rPr>
      </w:pPr>
      <w:r w:rsidRPr="008D4838">
        <w:rPr>
          <w:rFonts w:ascii="標楷體" w:eastAsia="標楷體" w:hAnsi="標楷體" w:hint="eastAsia"/>
          <w:color w:val="000000" w:themeColor="text1"/>
          <w:sz w:val="22"/>
        </w:rPr>
        <w:t>(四)每學期至少提供3項其他弱勢獎助學金訊息給弱勢助學同學，緩解家中經濟壓力。</w:t>
      </w:r>
    </w:p>
    <w:p w:rsidR="00DD0638" w:rsidRPr="00DD0638" w:rsidRDefault="00320B95" w:rsidP="00DD0638">
      <w:pPr>
        <w:ind w:leftChars="32" w:left="566" w:hanging="489"/>
        <w:rPr>
          <w:rFonts w:ascii="標楷體" w:eastAsia="標楷體" w:hAnsi="標楷體"/>
          <w:sz w:val="20"/>
        </w:rPr>
      </w:pPr>
      <w:r>
        <w:rPr>
          <w:rFonts w:ascii="標楷體" w:eastAsia="標楷體" w:hAnsi="標楷體" w:hint="eastAsia"/>
          <w:color w:val="000000" w:themeColor="text1"/>
          <w:sz w:val="22"/>
        </w:rPr>
        <w:t>六</w:t>
      </w:r>
      <w:r w:rsidR="00DD0638" w:rsidRPr="008D4838">
        <w:rPr>
          <w:rFonts w:ascii="標楷體" w:eastAsia="標楷體" w:hAnsi="標楷體" w:hint="eastAsia"/>
          <w:color w:val="000000" w:themeColor="text1"/>
          <w:sz w:val="22"/>
        </w:rPr>
        <w:t>、</w:t>
      </w:r>
      <w:r>
        <w:rPr>
          <w:rFonts w:ascii="標楷體" w:eastAsia="標楷體" w:hAnsi="標楷體" w:hint="eastAsia"/>
        </w:rPr>
        <w:t>本方案經費來源</w:t>
      </w:r>
      <w:r w:rsidR="00E15D6D">
        <w:rPr>
          <w:rFonts w:ascii="標楷體" w:eastAsia="標楷體" w:hAnsi="標楷體" w:hint="eastAsia"/>
        </w:rPr>
        <w:t>由</w:t>
      </w:r>
      <w:bookmarkStart w:id="0" w:name="_GoBack"/>
      <w:bookmarkEnd w:id="0"/>
      <w:r>
        <w:rPr>
          <w:rFonts w:ascii="標楷體" w:eastAsia="標楷體" w:hAnsi="標楷體" w:hint="eastAsia"/>
        </w:rPr>
        <w:t>高教深耕計畫下支應，經費用磬則不予公告辦理。</w:t>
      </w:r>
    </w:p>
    <w:p w:rsidR="00583C86" w:rsidRDefault="00583C86">
      <w:pPr>
        <w:widowControl/>
        <w:rPr>
          <w:rFonts w:ascii="標楷體" w:eastAsia="標楷體" w:hAnsi="標楷體"/>
          <w:sz w:val="32"/>
        </w:rPr>
      </w:pPr>
      <w:r>
        <w:rPr>
          <w:rFonts w:ascii="標楷體" w:eastAsia="標楷體" w:hAnsi="標楷體"/>
          <w:sz w:val="32"/>
        </w:rPr>
        <w:br w:type="page"/>
      </w:r>
    </w:p>
    <w:p w:rsidR="00547C08" w:rsidRDefault="00E43374" w:rsidP="009258A8">
      <w:pPr>
        <w:jc w:val="center"/>
        <w:rPr>
          <w:rFonts w:ascii="標楷體" w:eastAsia="標楷體" w:hAnsi="標楷體"/>
          <w:sz w:val="32"/>
        </w:rPr>
      </w:pPr>
      <w:r w:rsidRPr="00604967">
        <w:rPr>
          <w:rFonts w:ascii="標楷體" w:eastAsia="標楷體" w:hAnsi="標楷體" w:hint="eastAsia"/>
          <w:sz w:val="32"/>
        </w:rPr>
        <w:lastRenderedPageBreak/>
        <w:t>國立臺東大學弱勢學生</w:t>
      </w:r>
      <w:r w:rsidRPr="00604967">
        <w:rPr>
          <w:rFonts w:ascii="標楷體" w:eastAsia="標楷體" w:hAnsi="標楷體"/>
          <w:sz w:val="32"/>
        </w:rPr>
        <w:t>學習獎勵</w:t>
      </w:r>
      <w:r>
        <w:rPr>
          <w:rFonts w:ascii="標楷體" w:eastAsia="標楷體" w:hAnsi="標楷體" w:hint="eastAsia"/>
          <w:sz w:val="32"/>
        </w:rPr>
        <w:t>金</w:t>
      </w:r>
      <w:r w:rsidR="009258A8" w:rsidRPr="00547C08">
        <w:rPr>
          <w:rFonts w:ascii="標楷體" w:eastAsia="標楷體" w:hAnsi="標楷體" w:hint="eastAsia"/>
          <w:sz w:val="32"/>
        </w:rPr>
        <w:t>申請表</w:t>
      </w:r>
      <w:r w:rsidR="00547C08">
        <w:rPr>
          <w:rFonts w:ascii="標楷體" w:eastAsia="標楷體" w:hAnsi="標楷體" w:hint="eastAsia"/>
          <w:sz w:val="32"/>
        </w:rPr>
        <w:t xml:space="preserve">        </w:t>
      </w:r>
    </w:p>
    <w:p w:rsidR="009258A8" w:rsidRPr="00547C08" w:rsidRDefault="00547C08" w:rsidP="00547C08">
      <w:pPr>
        <w:jc w:val="right"/>
        <w:rPr>
          <w:rFonts w:ascii="標楷體" w:eastAsia="標楷體" w:hAnsi="標楷體"/>
        </w:rPr>
      </w:pPr>
      <w:r>
        <w:rPr>
          <w:rFonts w:ascii="標楷體" w:eastAsia="標楷體" w:hAnsi="標楷體" w:hint="eastAsia"/>
        </w:rPr>
        <w:t xml:space="preserve">    </w:t>
      </w:r>
      <w:r w:rsidRPr="00547C08">
        <w:rPr>
          <w:rFonts w:ascii="標楷體" w:eastAsia="標楷體" w:hAnsi="標楷體" w:hint="eastAsia"/>
        </w:rPr>
        <w:t>年</w:t>
      </w:r>
      <w:r>
        <w:rPr>
          <w:rFonts w:ascii="標楷體" w:eastAsia="標楷體" w:hAnsi="標楷體" w:hint="eastAsia"/>
        </w:rPr>
        <w:t xml:space="preserve">    </w:t>
      </w:r>
      <w:r w:rsidRPr="00547C08">
        <w:rPr>
          <w:rFonts w:ascii="標楷體" w:eastAsia="標楷體" w:hAnsi="標楷體" w:hint="eastAsia"/>
        </w:rPr>
        <w:t>月</w:t>
      </w:r>
      <w:r>
        <w:rPr>
          <w:rFonts w:ascii="標楷體" w:eastAsia="標楷體" w:hAnsi="標楷體" w:hint="eastAsia"/>
        </w:rPr>
        <w:t xml:space="preserve">   </w:t>
      </w:r>
      <w:r w:rsidRPr="00547C08">
        <w:rPr>
          <w:rFonts w:ascii="標楷體" w:eastAsia="標楷體" w:hAnsi="標楷體" w:hint="eastAsia"/>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984"/>
        <w:gridCol w:w="993"/>
        <w:gridCol w:w="3452"/>
      </w:tblGrid>
      <w:tr w:rsidR="00572559" w:rsidRPr="00552F2C" w:rsidTr="00572559">
        <w:tc>
          <w:tcPr>
            <w:tcW w:w="4077" w:type="dxa"/>
            <w:gridSpan w:val="2"/>
            <w:shd w:val="clear" w:color="auto" w:fill="auto"/>
          </w:tcPr>
          <w:p w:rsidR="00572559" w:rsidRPr="00572559" w:rsidRDefault="00572559" w:rsidP="00D1741A">
            <w:pPr>
              <w:rPr>
                <w:rFonts w:ascii="標楷體" w:eastAsia="標楷體" w:hAnsi="標楷體"/>
              </w:rPr>
            </w:pPr>
            <w:r w:rsidRPr="00572559">
              <w:rPr>
                <w:rFonts w:ascii="標楷體" w:eastAsia="標楷體" w:hAnsi="標楷體" w:hint="eastAsia"/>
              </w:rPr>
              <w:t>姓名：</w:t>
            </w:r>
          </w:p>
        </w:tc>
        <w:tc>
          <w:tcPr>
            <w:tcW w:w="4445" w:type="dxa"/>
            <w:gridSpan w:val="2"/>
            <w:shd w:val="clear" w:color="auto" w:fill="auto"/>
          </w:tcPr>
          <w:p w:rsidR="00572559" w:rsidRPr="00572559" w:rsidRDefault="00572559" w:rsidP="00572559">
            <w:pPr>
              <w:ind w:left="47"/>
              <w:rPr>
                <w:rFonts w:ascii="標楷體" w:eastAsia="標楷體" w:hAnsi="標楷體"/>
              </w:rPr>
            </w:pPr>
            <w:r w:rsidRPr="00572559">
              <w:rPr>
                <w:rFonts w:ascii="標楷體" w:eastAsia="標楷體" w:hAnsi="標楷體" w:hint="eastAsia"/>
              </w:rPr>
              <w:t>學號：</w:t>
            </w:r>
          </w:p>
        </w:tc>
      </w:tr>
      <w:tr w:rsidR="00572559" w:rsidRPr="00552F2C" w:rsidTr="00572559">
        <w:tc>
          <w:tcPr>
            <w:tcW w:w="4077" w:type="dxa"/>
            <w:gridSpan w:val="2"/>
            <w:shd w:val="clear" w:color="auto" w:fill="auto"/>
          </w:tcPr>
          <w:p w:rsidR="00572559" w:rsidRPr="00572559" w:rsidRDefault="00572559" w:rsidP="00D1741A">
            <w:pPr>
              <w:rPr>
                <w:rFonts w:ascii="標楷體" w:eastAsia="標楷體" w:hAnsi="標楷體"/>
              </w:rPr>
            </w:pPr>
            <w:r w:rsidRPr="00572559">
              <w:rPr>
                <w:rFonts w:ascii="標楷體" w:eastAsia="標楷體" w:hAnsi="標楷體" w:hint="eastAsia"/>
              </w:rPr>
              <w:t>身分證字號:</w:t>
            </w:r>
          </w:p>
        </w:tc>
        <w:tc>
          <w:tcPr>
            <w:tcW w:w="4445" w:type="dxa"/>
            <w:gridSpan w:val="2"/>
            <w:shd w:val="clear" w:color="auto" w:fill="auto"/>
          </w:tcPr>
          <w:p w:rsidR="00572559" w:rsidRPr="00572559" w:rsidRDefault="006D64D3" w:rsidP="00572559">
            <w:pPr>
              <w:rPr>
                <w:rFonts w:ascii="標楷體" w:eastAsia="標楷體" w:hAnsi="標楷體"/>
              </w:rPr>
            </w:pPr>
            <w:r w:rsidRPr="00572559">
              <w:rPr>
                <w:rFonts w:ascii="標楷體" w:eastAsia="標楷體" w:hAnsi="標楷體" w:hint="eastAsia"/>
              </w:rPr>
              <w:t>系級：</w:t>
            </w:r>
            <w:r w:rsidRPr="006D64D3">
              <w:rPr>
                <w:rFonts w:ascii="標楷體" w:eastAsia="標楷體" w:hAnsi="標楷體" w:hint="eastAsia"/>
                <w:u w:val="single"/>
              </w:rPr>
              <w:t xml:space="preserve">        </w:t>
            </w:r>
            <w:r w:rsidRPr="00572559">
              <w:rPr>
                <w:rFonts w:ascii="標楷體" w:eastAsia="標楷體" w:hAnsi="標楷體" w:hint="eastAsia"/>
              </w:rPr>
              <w:t>系</w:t>
            </w:r>
            <w:r>
              <w:rPr>
                <w:rFonts w:ascii="標楷體" w:eastAsia="標楷體" w:hAnsi="標楷體" w:hint="eastAsia"/>
              </w:rPr>
              <w:t xml:space="preserve"> </w:t>
            </w:r>
            <w:r w:rsidRPr="006D64D3">
              <w:rPr>
                <w:rFonts w:ascii="標楷體" w:eastAsia="標楷體" w:hAnsi="標楷體" w:hint="eastAsia"/>
                <w:u w:val="single"/>
              </w:rPr>
              <w:t xml:space="preserve">          </w:t>
            </w:r>
            <w:r w:rsidRPr="00572559">
              <w:rPr>
                <w:rFonts w:ascii="標楷體" w:eastAsia="標楷體" w:hAnsi="標楷體" w:hint="eastAsia"/>
              </w:rPr>
              <w:t>年級</w:t>
            </w:r>
          </w:p>
        </w:tc>
      </w:tr>
      <w:tr w:rsidR="00E43374" w:rsidRPr="00552F2C" w:rsidTr="00572559">
        <w:tc>
          <w:tcPr>
            <w:tcW w:w="4077" w:type="dxa"/>
            <w:gridSpan w:val="2"/>
            <w:shd w:val="clear" w:color="auto" w:fill="auto"/>
          </w:tcPr>
          <w:p w:rsidR="00E43374" w:rsidRPr="00572559" w:rsidRDefault="00E43374" w:rsidP="00D1741A">
            <w:pPr>
              <w:rPr>
                <w:rFonts w:ascii="標楷體" w:eastAsia="標楷體" w:hAnsi="標楷體"/>
              </w:rPr>
            </w:pPr>
            <w:r>
              <w:rPr>
                <w:rFonts w:ascii="標楷體" w:eastAsia="標楷體" w:hAnsi="標楷體" w:hint="eastAsia"/>
              </w:rPr>
              <w:t>電話：</w:t>
            </w:r>
          </w:p>
        </w:tc>
        <w:tc>
          <w:tcPr>
            <w:tcW w:w="4445" w:type="dxa"/>
            <w:gridSpan w:val="2"/>
            <w:shd w:val="clear" w:color="auto" w:fill="auto"/>
          </w:tcPr>
          <w:p w:rsidR="00E43374" w:rsidRPr="00572559" w:rsidRDefault="00E43374" w:rsidP="00E43374">
            <w:pPr>
              <w:rPr>
                <w:rFonts w:ascii="標楷體" w:eastAsia="標楷體" w:hAnsi="標楷體"/>
              </w:rPr>
            </w:pPr>
            <w:r>
              <w:rPr>
                <w:rFonts w:ascii="標楷體" w:eastAsia="標楷體" w:hAnsi="標楷體" w:hint="eastAsia"/>
              </w:rPr>
              <w:t>E-mail:</w:t>
            </w:r>
          </w:p>
        </w:tc>
      </w:tr>
      <w:tr w:rsidR="006D64D3" w:rsidRPr="00552F2C" w:rsidTr="00C33E36">
        <w:tc>
          <w:tcPr>
            <w:tcW w:w="8522" w:type="dxa"/>
            <w:gridSpan w:val="4"/>
            <w:shd w:val="clear" w:color="auto" w:fill="auto"/>
          </w:tcPr>
          <w:p w:rsidR="006D64D3" w:rsidRPr="00604967" w:rsidRDefault="006D64D3" w:rsidP="006D64D3">
            <w:pPr>
              <w:rPr>
                <w:rFonts w:ascii="標楷體" w:eastAsia="標楷體" w:hAnsi="標楷體"/>
              </w:rPr>
            </w:pPr>
            <w:r>
              <w:rPr>
                <w:rFonts w:ascii="標楷體" w:eastAsia="標楷體" w:hAnsi="標楷體" w:hint="eastAsia"/>
              </w:rPr>
              <w:t>身分別：□</w:t>
            </w:r>
            <w:r w:rsidRPr="00604967">
              <w:rPr>
                <w:rFonts w:ascii="標楷體" w:eastAsia="標楷體" w:hAnsi="標楷體"/>
              </w:rPr>
              <w:t>低收入戶</w:t>
            </w:r>
            <w:r>
              <w:rPr>
                <w:rFonts w:ascii="標楷體" w:eastAsia="標楷體" w:hAnsi="標楷體"/>
              </w:rPr>
              <w:t xml:space="preserve">       □</w:t>
            </w:r>
            <w:r w:rsidRPr="00604967">
              <w:rPr>
                <w:rFonts w:ascii="標楷體" w:eastAsia="標楷體" w:hAnsi="標楷體"/>
              </w:rPr>
              <w:t>中低收入戶</w:t>
            </w:r>
            <w:r>
              <w:rPr>
                <w:rFonts w:ascii="標楷體" w:eastAsia="標楷體" w:hAnsi="標楷體"/>
              </w:rPr>
              <w:t xml:space="preserve">      □</w:t>
            </w:r>
            <w:r w:rsidRPr="00604967">
              <w:rPr>
                <w:rFonts w:ascii="標楷體" w:eastAsia="標楷體" w:hAnsi="標楷體"/>
              </w:rPr>
              <w:t>身障學生及身障子女</w:t>
            </w:r>
          </w:p>
          <w:p w:rsidR="006D64D3" w:rsidRPr="006D64D3" w:rsidRDefault="006D64D3" w:rsidP="006D64D3">
            <w:pPr>
              <w:rPr>
                <w:rFonts w:ascii="標楷體" w:eastAsia="標楷體" w:hAnsi="標楷體"/>
              </w:rPr>
            </w:pPr>
            <w:r>
              <w:rPr>
                <w:rFonts w:ascii="標楷體" w:eastAsia="標楷體" w:hAnsi="標楷體"/>
              </w:rPr>
              <w:t xml:space="preserve">        □</w:t>
            </w:r>
            <w:r w:rsidRPr="00604967">
              <w:rPr>
                <w:rFonts w:ascii="標楷體" w:eastAsia="標楷體" w:hAnsi="標楷體"/>
              </w:rPr>
              <w:t>原住民族籍學生</w:t>
            </w:r>
            <w:r>
              <w:rPr>
                <w:rFonts w:ascii="標楷體" w:eastAsia="標楷體" w:hAnsi="標楷體"/>
              </w:rPr>
              <w:t xml:space="preserve"> □特殊境遇子女    </w:t>
            </w:r>
            <w:r>
              <w:rPr>
                <w:rFonts w:ascii="標楷體" w:eastAsia="標楷體" w:hAnsi="標楷體" w:hint="eastAsia"/>
              </w:rPr>
              <w:t>□</w:t>
            </w:r>
            <w:r w:rsidRPr="00604967">
              <w:rPr>
                <w:rFonts w:ascii="標楷體" w:eastAsia="標楷體" w:hAnsi="標楷體"/>
              </w:rPr>
              <w:t>弱勢助學</w:t>
            </w:r>
            <w:r>
              <w:rPr>
                <w:rFonts w:ascii="標楷體" w:eastAsia="標楷體" w:hAnsi="標楷體"/>
              </w:rPr>
              <w:t>金學生</w:t>
            </w:r>
          </w:p>
        </w:tc>
      </w:tr>
      <w:tr w:rsidR="009258A8" w:rsidRPr="00552F2C" w:rsidTr="00572559">
        <w:tc>
          <w:tcPr>
            <w:tcW w:w="2093" w:type="dxa"/>
            <w:shd w:val="clear" w:color="auto" w:fill="auto"/>
          </w:tcPr>
          <w:p w:rsidR="00547C08" w:rsidRDefault="00547C08" w:rsidP="00572559">
            <w:pPr>
              <w:rPr>
                <w:rFonts w:ascii="標楷體" w:eastAsia="標楷體" w:hAnsi="標楷體"/>
              </w:rPr>
            </w:pPr>
          </w:p>
          <w:p w:rsidR="009258A8" w:rsidRPr="00572559" w:rsidRDefault="009258A8" w:rsidP="00547C08">
            <w:pPr>
              <w:jc w:val="center"/>
              <w:rPr>
                <w:rFonts w:ascii="標楷體" w:eastAsia="標楷體" w:hAnsi="標楷體"/>
              </w:rPr>
            </w:pPr>
            <w:r w:rsidRPr="00572559">
              <w:rPr>
                <w:rFonts w:ascii="標楷體" w:eastAsia="標楷體" w:hAnsi="標楷體" w:hint="eastAsia"/>
              </w:rPr>
              <w:t>申請項目</w:t>
            </w:r>
          </w:p>
          <w:p w:rsidR="00572559" w:rsidRPr="00552F2C" w:rsidRDefault="00572559" w:rsidP="00547C08">
            <w:pPr>
              <w:jc w:val="center"/>
              <w:rPr>
                <w:rFonts w:ascii="標楷體" w:eastAsia="標楷體" w:hAnsi="標楷體"/>
                <w:sz w:val="30"/>
                <w:szCs w:val="30"/>
              </w:rPr>
            </w:pPr>
            <w:r>
              <w:rPr>
                <w:rFonts w:ascii="標楷體" w:eastAsia="標楷體" w:hAnsi="標楷體" w:hint="eastAsia"/>
              </w:rPr>
              <w:t>(</w:t>
            </w:r>
            <w:r w:rsidRPr="00572559">
              <w:rPr>
                <w:rFonts w:ascii="標楷體" w:eastAsia="標楷體" w:hAnsi="標楷體" w:hint="eastAsia"/>
              </w:rPr>
              <w:t>可同時申請</w:t>
            </w:r>
            <w:r>
              <w:rPr>
                <w:rFonts w:ascii="標楷體" w:eastAsia="標楷體" w:hAnsi="標楷體" w:hint="eastAsia"/>
              </w:rPr>
              <w:t>)</w:t>
            </w:r>
          </w:p>
        </w:tc>
        <w:tc>
          <w:tcPr>
            <w:tcW w:w="2977" w:type="dxa"/>
            <w:gridSpan w:val="2"/>
            <w:shd w:val="clear" w:color="auto" w:fill="auto"/>
          </w:tcPr>
          <w:p w:rsidR="00547C08" w:rsidRDefault="00547C08" w:rsidP="00572559">
            <w:pPr>
              <w:rPr>
                <w:rFonts w:ascii="標楷體" w:eastAsia="標楷體" w:hAnsi="標楷體"/>
              </w:rPr>
            </w:pPr>
          </w:p>
          <w:p w:rsidR="00572559" w:rsidRPr="00572559" w:rsidRDefault="00572559" w:rsidP="00547C08">
            <w:pPr>
              <w:rPr>
                <w:rFonts w:ascii="標楷體" w:eastAsia="標楷體" w:hAnsi="標楷體"/>
              </w:rPr>
            </w:pPr>
            <w:r w:rsidRPr="00572559">
              <w:rPr>
                <w:rFonts w:ascii="標楷體" w:eastAsia="標楷體" w:hAnsi="標楷體" w:hint="eastAsia"/>
              </w:rPr>
              <w:t>□4-7名獎勵金</w:t>
            </w:r>
          </w:p>
          <w:p w:rsidR="009258A8" w:rsidRPr="00572559" w:rsidRDefault="00E43374" w:rsidP="00E43374">
            <w:pPr>
              <w:rPr>
                <w:rFonts w:ascii="標楷體" w:eastAsia="標楷體" w:hAnsi="標楷體"/>
              </w:rPr>
            </w:pPr>
            <w:r>
              <w:rPr>
                <w:rFonts w:ascii="標楷體" w:eastAsia="標楷體" w:hAnsi="標楷體" w:hint="eastAsia"/>
              </w:rPr>
              <w:t>前學期</w:t>
            </w:r>
            <w:r w:rsidR="00572559" w:rsidRPr="00572559">
              <w:rPr>
                <w:rFonts w:ascii="標楷體" w:eastAsia="標楷體" w:hAnsi="標楷體" w:hint="eastAsia"/>
              </w:rPr>
              <w:t>名次第</w:t>
            </w:r>
            <w:r w:rsidR="00572559" w:rsidRPr="00572559">
              <w:rPr>
                <w:rFonts w:ascii="標楷體" w:eastAsia="標楷體" w:hAnsi="標楷體" w:hint="eastAsia"/>
                <w:u w:val="single"/>
              </w:rPr>
              <w:t xml:space="preserve">       </w:t>
            </w:r>
            <w:r w:rsidR="00572559" w:rsidRPr="00572559">
              <w:rPr>
                <w:rFonts w:ascii="標楷體" w:eastAsia="標楷體" w:hAnsi="標楷體" w:hint="eastAsia"/>
              </w:rPr>
              <w:t xml:space="preserve">名    </w:t>
            </w:r>
          </w:p>
        </w:tc>
        <w:tc>
          <w:tcPr>
            <w:tcW w:w="3452" w:type="dxa"/>
            <w:shd w:val="clear" w:color="auto" w:fill="auto"/>
          </w:tcPr>
          <w:p w:rsidR="009258A8" w:rsidRDefault="00572559" w:rsidP="00D1741A">
            <w:pPr>
              <w:rPr>
                <w:rFonts w:ascii="標楷體" w:eastAsia="標楷體" w:hAnsi="標楷體"/>
              </w:rPr>
            </w:pPr>
            <w:r w:rsidRPr="00572559">
              <w:rPr>
                <w:rFonts w:ascii="標楷體" w:eastAsia="標楷體" w:hAnsi="標楷體" w:hint="eastAsia"/>
              </w:rPr>
              <w:t>□</w:t>
            </w:r>
            <w:r w:rsidRPr="00604967">
              <w:rPr>
                <w:rFonts w:ascii="標楷體" w:eastAsia="標楷體" w:hAnsi="標楷體"/>
              </w:rPr>
              <w:t>學業進步之獎勵獎金</w:t>
            </w:r>
          </w:p>
          <w:p w:rsidR="00572559" w:rsidRPr="00572559" w:rsidRDefault="00B418BE" w:rsidP="00D1741A">
            <w:pPr>
              <w:rPr>
                <w:rFonts w:ascii="標楷體" w:eastAsia="標楷體" w:hAnsi="標楷體"/>
              </w:rPr>
            </w:pPr>
            <w:r>
              <w:rPr>
                <w:rFonts w:ascii="標楷體" w:eastAsia="標楷體" w:hAnsi="標楷體" w:hint="eastAsia"/>
              </w:rPr>
              <w:t xml:space="preserve">  </w:t>
            </w:r>
            <w:r w:rsidR="00E43374">
              <w:rPr>
                <w:rFonts w:ascii="標楷體" w:eastAsia="標楷體" w:hAnsi="標楷體" w:hint="eastAsia"/>
              </w:rPr>
              <w:t>前</w:t>
            </w:r>
            <w:r w:rsidR="00644AFC">
              <w:rPr>
                <w:rFonts w:ascii="標楷體" w:eastAsia="標楷體" w:hAnsi="標楷體" w:hint="eastAsia"/>
              </w:rPr>
              <w:t>二</w:t>
            </w:r>
            <w:r w:rsidR="00572559">
              <w:rPr>
                <w:rFonts w:ascii="標楷體" w:eastAsia="標楷體" w:hAnsi="標楷體" w:hint="eastAsia"/>
              </w:rPr>
              <w:t>學期名次</w:t>
            </w:r>
            <w:r w:rsidR="00572559" w:rsidRPr="00572559">
              <w:rPr>
                <w:rFonts w:ascii="標楷體" w:eastAsia="標楷體" w:hAnsi="標楷體" w:hint="eastAsia"/>
              </w:rPr>
              <w:t>第</w:t>
            </w:r>
            <w:r w:rsidR="00572559" w:rsidRPr="00572559">
              <w:rPr>
                <w:rFonts w:ascii="標楷體" w:eastAsia="標楷體" w:hAnsi="標楷體" w:hint="eastAsia"/>
                <w:u w:val="single"/>
              </w:rPr>
              <w:t xml:space="preserve">       </w:t>
            </w:r>
            <w:r w:rsidR="00572559" w:rsidRPr="00572559">
              <w:rPr>
                <w:rFonts w:ascii="標楷體" w:eastAsia="標楷體" w:hAnsi="標楷體" w:hint="eastAsia"/>
              </w:rPr>
              <w:t xml:space="preserve">名  </w:t>
            </w:r>
          </w:p>
          <w:p w:rsidR="00572559" w:rsidRDefault="00E43374" w:rsidP="00572559">
            <w:pPr>
              <w:rPr>
                <w:rFonts w:ascii="標楷體" w:eastAsia="標楷體" w:hAnsi="標楷體"/>
              </w:rPr>
            </w:pPr>
            <w:r>
              <w:rPr>
                <w:rFonts w:ascii="標楷體" w:eastAsia="標楷體" w:hAnsi="標楷體"/>
              </w:rPr>
              <w:t xml:space="preserve">  </w:t>
            </w:r>
            <w:r w:rsidR="00B418BE">
              <w:rPr>
                <w:rFonts w:ascii="標楷體" w:eastAsia="標楷體" w:hAnsi="標楷體"/>
              </w:rPr>
              <w:t xml:space="preserve">  </w:t>
            </w:r>
            <w:r>
              <w:rPr>
                <w:rFonts w:ascii="標楷體" w:eastAsia="標楷體" w:hAnsi="標楷體"/>
              </w:rPr>
              <w:t>前</w:t>
            </w:r>
            <w:r w:rsidR="00572559" w:rsidRPr="00572559">
              <w:rPr>
                <w:rFonts w:ascii="標楷體" w:eastAsia="標楷體" w:hAnsi="標楷體" w:hint="eastAsia"/>
              </w:rPr>
              <w:t>學期</w:t>
            </w:r>
            <w:r w:rsidR="00572559">
              <w:rPr>
                <w:rFonts w:ascii="標楷體" w:eastAsia="標楷體" w:hAnsi="標楷體" w:hint="eastAsia"/>
              </w:rPr>
              <w:t>名次</w:t>
            </w:r>
            <w:r w:rsidR="00572559" w:rsidRPr="00572559">
              <w:rPr>
                <w:rFonts w:ascii="標楷體" w:eastAsia="標楷體" w:hAnsi="標楷體" w:hint="eastAsia"/>
              </w:rPr>
              <w:t>第</w:t>
            </w:r>
            <w:r w:rsidR="00572559" w:rsidRPr="00572559">
              <w:rPr>
                <w:rFonts w:ascii="標楷體" w:eastAsia="標楷體" w:hAnsi="標楷體" w:hint="eastAsia"/>
                <w:u w:val="single"/>
              </w:rPr>
              <w:t xml:space="preserve">       </w:t>
            </w:r>
            <w:r w:rsidR="00572559" w:rsidRPr="00572559">
              <w:rPr>
                <w:rFonts w:ascii="標楷體" w:eastAsia="標楷體" w:hAnsi="標楷體" w:hint="eastAsia"/>
              </w:rPr>
              <w:t>名</w:t>
            </w:r>
          </w:p>
          <w:p w:rsidR="00547C08" w:rsidRPr="00547C08" w:rsidRDefault="00B418BE" w:rsidP="00572559">
            <w:pPr>
              <w:rPr>
                <w:rFonts w:ascii="標楷體" w:eastAsia="標楷體" w:hAnsi="標楷體"/>
                <w:u w:val="single"/>
              </w:rPr>
            </w:pPr>
            <w:r>
              <w:rPr>
                <w:rFonts w:ascii="標楷體" w:eastAsia="標楷體" w:hAnsi="標楷體" w:hint="eastAsia"/>
              </w:rPr>
              <w:t xml:space="preserve">    </w:t>
            </w:r>
            <w:r w:rsidR="00547C08">
              <w:rPr>
                <w:rFonts w:ascii="標楷體" w:eastAsia="標楷體" w:hAnsi="標楷體" w:hint="eastAsia"/>
              </w:rPr>
              <w:t>進步</w:t>
            </w:r>
            <w:r w:rsidR="00547C08" w:rsidRPr="00547C08">
              <w:rPr>
                <w:rFonts w:ascii="標楷體" w:eastAsia="標楷體" w:hAnsi="標楷體" w:hint="eastAsia"/>
              </w:rPr>
              <w:t xml:space="preserve">       ％</w:t>
            </w:r>
          </w:p>
        </w:tc>
      </w:tr>
      <w:tr w:rsidR="009258A8" w:rsidRPr="00552F2C" w:rsidTr="00572559">
        <w:tc>
          <w:tcPr>
            <w:tcW w:w="2093" w:type="dxa"/>
            <w:shd w:val="clear" w:color="auto" w:fill="auto"/>
          </w:tcPr>
          <w:p w:rsidR="00547C08" w:rsidRDefault="00547C08" w:rsidP="00547C08">
            <w:pPr>
              <w:jc w:val="center"/>
              <w:rPr>
                <w:rFonts w:ascii="標楷體" w:eastAsia="標楷體" w:hAnsi="標楷體"/>
              </w:rPr>
            </w:pPr>
          </w:p>
          <w:p w:rsidR="00547C08" w:rsidRDefault="00572559" w:rsidP="00547C08">
            <w:pPr>
              <w:jc w:val="center"/>
              <w:rPr>
                <w:rFonts w:ascii="標楷體" w:eastAsia="標楷體" w:hAnsi="標楷體"/>
              </w:rPr>
            </w:pPr>
            <w:r w:rsidRPr="00572559">
              <w:rPr>
                <w:rFonts w:ascii="標楷體" w:eastAsia="標楷體" w:hAnsi="標楷體"/>
              </w:rPr>
              <w:t>檢附文件</w:t>
            </w:r>
          </w:p>
          <w:p w:rsidR="00572559" w:rsidRPr="00552F2C" w:rsidRDefault="00572559" w:rsidP="00547C08">
            <w:pPr>
              <w:jc w:val="center"/>
              <w:rPr>
                <w:rFonts w:ascii="標楷體" w:eastAsia="標楷體" w:hAnsi="標楷體"/>
                <w:sz w:val="30"/>
                <w:szCs w:val="30"/>
              </w:rPr>
            </w:pPr>
            <w:r w:rsidRPr="00572559">
              <w:rPr>
                <w:rFonts w:ascii="標楷體" w:eastAsia="標楷體" w:hAnsi="標楷體"/>
              </w:rPr>
              <w:t>檢核表</w:t>
            </w:r>
          </w:p>
        </w:tc>
        <w:tc>
          <w:tcPr>
            <w:tcW w:w="2977" w:type="dxa"/>
            <w:gridSpan w:val="2"/>
            <w:shd w:val="clear" w:color="auto" w:fill="auto"/>
          </w:tcPr>
          <w:p w:rsidR="00572559" w:rsidRPr="00604967" w:rsidRDefault="00572559" w:rsidP="00572559">
            <w:pPr>
              <w:rPr>
                <w:rFonts w:ascii="標楷體" w:eastAsia="標楷體" w:hAnsi="標楷體"/>
              </w:rPr>
            </w:pPr>
            <w:r>
              <w:rPr>
                <w:rFonts w:ascii="標楷體" w:eastAsia="標楷體" w:hAnsi="標楷體" w:hint="eastAsia"/>
              </w:rPr>
              <w:t>□</w:t>
            </w:r>
            <w:r w:rsidRPr="00604967">
              <w:rPr>
                <w:rFonts w:ascii="標楷體" w:eastAsia="標楷體" w:hAnsi="標楷體" w:hint="eastAsia"/>
              </w:rPr>
              <w:t>申請表。</w:t>
            </w:r>
          </w:p>
          <w:p w:rsidR="00572559" w:rsidRPr="00604967" w:rsidRDefault="00572559" w:rsidP="00572559">
            <w:pPr>
              <w:rPr>
                <w:rFonts w:ascii="標楷體" w:eastAsia="標楷體" w:hAnsi="標楷體"/>
              </w:rPr>
            </w:pPr>
            <w:r>
              <w:rPr>
                <w:rFonts w:ascii="標楷體" w:eastAsia="標楷體" w:hAnsi="標楷體" w:hint="eastAsia"/>
              </w:rPr>
              <w:t>□</w:t>
            </w:r>
            <w:r w:rsidR="00E43374">
              <w:rPr>
                <w:rFonts w:ascii="標楷體" w:eastAsia="標楷體" w:hAnsi="標楷體" w:hint="eastAsia"/>
              </w:rPr>
              <w:t>前學期</w:t>
            </w:r>
            <w:r w:rsidRPr="00604967">
              <w:rPr>
                <w:rFonts w:ascii="標楷體" w:eastAsia="標楷體" w:hAnsi="標楷體" w:hint="eastAsia"/>
              </w:rPr>
              <w:t>成績證明文件。</w:t>
            </w:r>
          </w:p>
          <w:p w:rsidR="00572559" w:rsidRDefault="00572559" w:rsidP="00572559">
            <w:pPr>
              <w:rPr>
                <w:rFonts w:ascii="標楷體" w:eastAsia="標楷體" w:hAnsi="標楷體"/>
              </w:rPr>
            </w:pPr>
            <w:r>
              <w:rPr>
                <w:rFonts w:ascii="標楷體" w:eastAsia="標楷體" w:hAnsi="標楷體" w:hint="eastAsia"/>
              </w:rPr>
              <w:t>□</w:t>
            </w:r>
            <w:r w:rsidRPr="00604967">
              <w:rPr>
                <w:rFonts w:ascii="標楷體" w:eastAsia="標楷體" w:hAnsi="標楷體" w:hint="eastAsia"/>
              </w:rPr>
              <w:t>相關身分證明文件。</w:t>
            </w:r>
          </w:p>
          <w:p w:rsidR="009258A8" w:rsidRPr="00572559" w:rsidRDefault="00572559" w:rsidP="00572559">
            <w:pPr>
              <w:rPr>
                <w:rFonts w:ascii="標楷體" w:eastAsia="標楷體" w:hAnsi="標楷體"/>
                <w:sz w:val="30"/>
                <w:szCs w:val="30"/>
              </w:rPr>
            </w:pPr>
            <w:r>
              <w:rPr>
                <w:rFonts w:ascii="標楷體" w:eastAsia="標楷體" w:hAnsi="標楷體" w:hint="eastAsia"/>
              </w:rPr>
              <w:t>□金融帳戶封面</w:t>
            </w:r>
          </w:p>
        </w:tc>
        <w:tc>
          <w:tcPr>
            <w:tcW w:w="3452" w:type="dxa"/>
            <w:shd w:val="clear" w:color="auto" w:fill="auto"/>
          </w:tcPr>
          <w:p w:rsidR="00572559" w:rsidRPr="00604967" w:rsidRDefault="00572559" w:rsidP="00572559">
            <w:pPr>
              <w:rPr>
                <w:rFonts w:ascii="標楷體" w:eastAsia="標楷體" w:hAnsi="標楷體"/>
              </w:rPr>
            </w:pPr>
            <w:r>
              <w:rPr>
                <w:rFonts w:ascii="標楷體" w:eastAsia="標楷體" w:hAnsi="標楷體" w:hint="eastAsia"/>
              </w:rPr>
              <w:t>□</w:t>
            </w:r>
            <w:r w:rsidRPr="00604967">
              <w:rPr>
                <w:rFonts w:ascii="標楷體" w:eastAsia="標楷體" w:hAnsi="標楷體" w:hint="eastAsia"/>
              </w:rPr>
              <w:t>申請表。</w:t>
            </w:r>
          </w:p>
          <w:p w:rsidR="00572559" w:rsidRPr="00604967" w:rsidRDefault="00572559" w:rsidP="00572559">
            <w:pPr>
              <w:rPr>
                <w:rFonts w:ascii="標楷體" w:eastAsia="標楷體" w:hAnsi="標楷體"/>
              </w:rPr>
            </w:pPr>
            <w:r>
              <w:rPr>
                <w:rFonts w:ascii="標楷體" w:eastAsia="標楷體" w:hAnsi="標楷體" w:hint="eastAsia"/>
              </w:rPr>
              <w:t>□歷年</w:t>
            </w:r>
            <w:r w:rsidRPr="00604967">
              <w:rPr>
                <w:rFonts w:ascii="標楷體" w:eastAsia="標楷體" w:hAnsi="標楷體" w:hint="eastAsia"/>
              </w:rPr>
              <w:t>成績證明文件。</w:t>
            </w:r>
          </w:p>
          <w:p w:rsidR="00572559" w:rsidRDefault="00572559" w:rsidP="00572559">
            <w:pPr>
              <w:rPr>
                <w:rFonts w:ascii="標楷體" w:eastAsia="標楷體" w:hAnsi="標楷體"/>
              </w:rPr>
            </w:pPr>
            <w:r>
              <w:rPr>
                <w:rFonts w:ascii="標楷體" w:eastAsia="標楷體" w:hAnsi="標楷體" w:hint="eastAsia"/>
              </w:rPr>
              <w:t>□</w:t>
            </w:r>
            <w:r w:rsidRPr="00604967">
              <w:rPr>
                <w:rFonts w:ascii="標楷體" w:eastAsia="標楷體" w:hAnsi="標楷體" w:hint="eastAsia"/>
              </w:rPr>
              <w:t>相關身分證明文件。</w:t>
            </w:r>
          </w:p>
          <w:p w:rsidR="009258A8" w:rsidRPr="00572559" w:rsidRDefault="00572559" w:rsidP="00572559">
            <w:pPr>
              <w:rPr>
                <w:rFonts w:ascii="標楷體" w:eastAsia="標楷體" w:hAnsi="標楷體"/>
                <w:sz w:val="30"/>
                <w:szCs w:val="30"/>
              </w:rPr>
            </w:pPr>
            <w:r>
              <w:rPr>
                <w:rFonts w:ascii="標楷體" w:eastAsia="標楷體" w:hAnsi="標楷體" w:hint="eastAsia"/>
              </w:rPr>
              <w:t>□金融帳戶封面</w:t>
            </w:r>
          </w:p>
        </w:tc>
      </w:tr>
      <w:tr w:rsidR="009258A8" w:rsidRPr="00552F2C" w:rsidTr="006D64D3">
        <w:trPr>
          <w:trHeight w:val="660"/>
        </w:trPr>
        <w:tc>
          <w:tcPr>
            <w:tcW w:w="8522" w:type="dxa"/>
            <w:gridSpan w:val="4"/>
            <w:shd w:val="clear" w:color="auto" w:fill="auto"/>
          </w:tcPr>
          <w:p w:rsidR="009258A8" w:rsidRPr="006D64D3" w:rsidRDefault="006D64D3" w:rsidP="006D64D3">
            <w:pPr>
              <w:jc w:val="center"/>
              <w:rPr>
                <w:rFonts w:ascii="標楷體" w:eastAsia="標楷體" w:hAnsi="標楷體"/>
                <w:b/>
                <w:sz w:val="28"/>
                <w:szCs w:val="28"/>
              </w:rPr>
            </w:pPr>
            <w:r w:rsidRPr="006D64D3">
              <w:rPr>
                <w:rFonts w:ascii="標楷體" w:eastAsia="標楷體" w:hAnsi="標楷體" w:hint="eastAsia"/>
                <w:b/>
                <w:sz w:val="28"/>
              </w:rPr>
              <w:t>金融帳戶存簿封面</w:t>
            </w:r>
            <w:r w:rsidR="009258A8" w:rsidRPr="006D64D3">
              <w:rPr>
                <w:rFonts w:ascii="標楷體" w:eastAsia="標楷體" w:hAnsi="標楷體" w:hint="eastAsia"/>
                <w:b/>
                <w:sz w:val="28"/>
              </w:rPr>
              <w:t>影本</w:t>
            </w:r>
            <w:r w:rsidRPr="006D64D3">
              <w:rPr>
                <w:rFonts w:ascii="標楷體" w:eastAsia="標楷體" w:hAnsi="標楷體" w:hint="eastAsia"/>
                <w:b/>
                <w:sz w:val="28"/>
              </w:rPr>
              <w:t>（限本人）</w:t>
            </w:r>
          </w:p>
        </w:tc>
      </w:tr>
      <w:tr w:rsidR="006D64D3" w:rsidRPr="00552F2C" w:rsidTr="00547C08">
        <w:trPr>
          <w:trHeight w:val="6291"/>
        </w:trPr>
        <w:tc>
          <w:tcPr>
            <w:tcW w:w="8522" w:type="dxa"/>
            <w:gridSpan w:val="4"/>
            <w:shd w:val="clear" w:color="auto" w:fill="auto"/>
          </w:tcPr>
          <w:p w:rsidR="006D64D3" w:rsidRPr="006D64D3" w:rsidRDefault="006D64D3" w:rsidP="00D1741A">
            <w:pPr>
              <w:rPr>
                <w:rFonts w:ascii="標楷體" w:eastAsia="標楷體" w:hAnsi="標楷體"/>
                <w:u w:val="single"/>
              </w:rPr>
            </w:pPr>
            <w:r>
              <w:rPr>
                <w:rFonts w:ascii="標楷體" w:eastAsia="標楷體" w:hAnsi="標楷體" w:hint="eastAsia"/>
                <w:u w:val="single"/>
              </w:rPr>
              <w:t xml:space="preserve">                </w:t>
            </w:r>
            <w:r w:rsidRPr="006D64D3">
              <w:rPr>
                <w:rFonts w:ascii="標楷體" w:eastAsia="標楷體" w:hAnsi="標楷體" w:hint="eastAsia"/>
              </w:rPr>
              <w:t>銀行</w:t>
            </w:r>
            <w:r>
              <w:rPr>
                <w:rFonts w:ascii="標楷體" w:eastAsia="標楷體" w:hAnsi="標楷體" w:hint="eastAsia"/>
                <w:u w:val="single"/>
              </w:rPr>
              <w:t xml:space="preserve">             </w:t>
            </w:r>
            <w:r>
              <w:rPr>
                <w:rFonts w:ascii="標楷體" w:eastAsia="標楷體" w:hAnsi="標楷體" w:hint="eastAsia"/>
              </w:rPr>
              <w:t>分行/</w:t>
            </w:r>
            <w:r w:rsidRPr="006D64D3">
              <w:rPr>
                <w:rFonts w:ascii="標楷體" w:eastAsia="標楷體" w:hAnsi="標楷體" w:hint="eastAsia"/>
              </w:rPr>
              <w:t>帳號</w:t>
            </w:r>
            <w:r>
              <w:rPr>
                <w:rFonts w:ascii="標楷體" w:eastAsia="標楷體" w:hAnsi="標楷體" w:hint="eastAsia"/>
              </w:rPr>
              <w:t>:</w:t>
            </w:r>
            <w:r>
              <w:rPr>
                <w:rFonts w:ascii="標楷體" w:eastAsia="標楷體" w:hAnsi="標楷體" w:hint="eastAsia"/>
                <w:u w:val="single"/>
              </w:rPr>
              <w:t xml:space="preserve">                         </w:t>
            </w:r>
          </w:p>
          <w:p w:rsidR="006D64D3" w:rsidRPr="006D64D3" w:rsidRDefault="006D64D3" w:rsidP="00D1741A">
            <w:pPr>
              <w:rPr>
                <w:rFonts w:ascii="標楷體" w:eastAsia="標楷體" w:hAnsi="標楷體"/>
              </w:rPr>
            </w:pPr>
            <w:r>
              <w:rPr>
                <w:rFonts w:ascii="標楷體" w:eastAsia="標楷體" w:hAnsi="標楷體"/>
              </w:rPr>
              <w:t>或</w:t>
            </w:r>
            <w:r w:rsidRPr="006D64D3">
              <w:rPr>
                <w:rFonts w:ascii="標楷體" w:eastAsia="標楷體" w:hAnsi="標楷體" w:hint="eastAsia"/>
              </w:rPr>
              <w:t>郵局：局號□□□□□□□（</w:t>
            </w:r>
            <w:smartTag w:uri="urn:schemas-microsoft-com:office:smarttags" w:element="chmetcnv">
              <w:smartTagPr>
                <w:attr w:name="TCSC" w:val="0"/>
                <w:attr w:name="NumberType" w:val="1"/>
                <w:attr w:name="Negative" w:val="False"/>
                <w:attr w:name="HasSpace" w:val="False"/>
                <w:attr w:name="SourceValue" w:val="7"/>
                <w:attr w:name="UnitName" w:val="碼"/>
              </w:smartTagPr>
              <w:r w:rsidRPr="006D64D3">
                <w:rPr>
                  <w:rFonts w:ascii="標楷體" w:eastAsia="標楷體" w:hAnsi="標楷體" w:hint="eastAsia"/>
                </w:rPr>
                <w:t>7碼</w:t>
              </w:r>
            </w:smartTag>
            <w:r w:rsidRPr="006D64D3">
              <w:rPr>
                <w:rFonts w:ascii="標楷體" w:eastAsia="標楷體" w:hAnsi="標楷體" w:hint="eastAsia"/>
              </w:rPr>
              <w:t>）帳號□□□□□□□（</w:t>
            </w:r>
            <w:smartTag w:uri="urn:schemas-microsoft-com:office:smarttags" w:element="chmetcnv">
              <w:smartTagPr>
                <w:attr w:name="UnitName" w:val="碼"/>
                <w:attr w:name="SourceValue" w:val="7"/>
                <w:attr w:name="HasSpace" w:val="False"/>
                <w:attr w:name="Negative" w:val="False"/>
                <w:attr w:name="NumberType" w:val="1"/>
                <w:attr w:name="TCSC" w:val="0"/>
              </w:smartTagPr>
              <w:r w:rsidRPr="006D64D3">
                <w:rPr>
                  <w:rFonts w:ascii="標楷體" w:eastAsia="標楷體" w:hAnsi="標楷體" w:hint="eastAsia"/>
                </w:rPr>
                <w:t>7碼</w:t>
              </w:r>
            </w:smartTag>
            <w:r w:rsidRPr="006D64D3">
              <w:rPr>
                <w:rFonts w:ascii="標楷體" w:eastAsia="標楷體" w:hAnsi="標楷體" w:hint="eastAsia"/>
              </w:rPr>
              <w:t>）</w:t>
            </w:r>
          </w:p>
          <w:p w:rsidR="00547C08" w:rsidRDefault="00547C08" w:rsidP="00D1741A">
            <w:pPr>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104774</wp:posOffset>
                      </wp:positionH>
                      <wp:positionV relativeFrom="paragraph">
                        <wp:posOffset>431800</wp:posOffset>
                      </wp:positionV>
                      <wp:extent cx="5019675" cy="19050"/>
                      <wp:effectExtent l="0" t="0" r="28575" b="19050"/>
                      <wp:wrapNone/>
                      <wp:docPr id="2" name="直線接點 2"/>
                      <wp:cNvGraphicFramePr/>
                      <a:graphic xmlns:a="http://schemas.openxmlformats.org/drawingml/2006/main">
                        <a:graphicData uri="http://schemas.microsoft.com/office/word/2010/wordprocessingShape">
                          <wps:wsp>
                            <wps:cNvCnPr/>
                            <wps:spPr>
                              <a:xfrm flipV="1">
                                <a:off x="0" y="0"/>
                                <a:ext cx="5019675" cy="190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25pt,34pt" to="40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" strokecolor="#4579b8 [3044]">
                      <v:stroke dashstyle="dash"/>
                    </v:line>
                  </w:pict>
                </mc:Fallback>
              </mc:AlternateContent>
            </w:r>
          </w:p>
          <w:p w:rsidR="00547C08" w:rsidRDefault="00547C08" w:rsidP="00547C08">
            <w:pPr>
              <w:jc w:val="center"/>
              <w:rPr>
                <w:rFonts w:ascii="標楷體" w:eastAsia="標楷體" w:hAnsi="標楷體"/>
                <w:sz w:val="28"/>
                <w:szCs w:val="28"/>
              </w:rPr>
            </w:pPr>
            <w:r>
              <w:rPr>
                <w:rFonts w:ascii="標楷體" w:eastAsia="標楷體" w:hAnsi="標楷體" w:hint="eastAsia"/>
                <w:sz w:val="28"/>
                <w:szCs w:val="28"/>
              </w:rPr>
              <w:t>（浮貼即可）</w:t>
            </w:r>
          </w:p>
          <w:p w:rsidR="00547C08" w:rsidRDefault="00547C08" w:rsidP="00D1741A">
            <w:pPr>
              <w:rPr>
                <w:rFonts w:ascii="標楷體" w:eastAsia="標楷體" w:hAnsi="標楷體"/>
                <w:sz w:val="28"/>
                <w:szCs w:val="28"/>
              </w:rPr>
            </w:pPr>
          </w:p>
          <w:p w:rsidR="006D64D3" w:rsidRPr="00552F2C" w:rsidRDefault="006D64D3" w:rsidP="00D1741A">
            <w:pPr>
              <w:rPr>
                <w:rFonts w:ascii="標楷體" w:eastAsia="標楷體" w:hAnsi="標楷體"/>
                <w:sz w:val="28"/>
                <w:szCs w:val="28"/>
              </w:rPr>
            </w:pPr>
            <w:r w:rsidRPr="00552F2C">
              <w:rPr>
                <w:rFonts w:ascii="標楷體" w:eastAsia="標楷體" w:hAnsi="標楷體" w:hint="eastAsia"/>
                <w:sz w:val="28"/>
                <w:szCs w:val="28"/>
              </w:rPr>
              <w:t>備註:</w:t>
            </w:r>
          </w:p>
          <w:p w:rsidR="006D64D3" w:rsidRPr="006D64D3" w:rsidRDefault="006D64D3" w:rsidP="006D64D3">
            <w:pPr>
              <w:pStyle w:val="a9"/>
              <w:numPr>
                <w:ilvl w:val="0"/>
                <w:numId w:val="1"/>
              </w:numPr>
              <w:ind w:leftChars="0"/>
              <w:rPr>
                <w:rFonts w:ascii="標楷體" w:eastAsia="標楷體" w:hAnsi="標楷體"/>
              </w:rPr>
            </w:pPr>
            <w:r w:rsidRPr="006D64D3">
              <w:rPr>
                <w:rFonts w:ascii="標楷體" w:eastAsia="標楷體" w:hAnsi="標楷體" w:hint="eastAsia"/>
              </w:rPr>
              <w:t>土銀</w:t>
            </w:r>
            <w:r>
              <w:rPr>
                <w:rFonts w:ascii="標楷體" w:eastAsia="標楷體" w:hAnsi="標楷體" w:hint="eastAsia"/>
              </w:rPr>
              <w:t>、</w:t>
            </w:r>
            <w:r w:rsidRPr="006D64D3">
              <w:rPr>
                <w:rFonts w:ascii="標楷體" w:eastAsia="標楷體" w:hAnsi="標楷體" w:hint="eastAsia"/>
              </w:rPr>
              <w:t>郵局或合庫不扣轉帳30元</w:t>
            </w:r>
            <w:r>
              <w:rPr>
                <w:rFonts w:ascii="標楷體" w:eastAsia="標楷體" w:hAnsi="標楷體" w:hint="eastAsia"/>
              </w:rPr>
              <w:t>，其他行庫均扣除30元轉帳費</w:t>
            </w:r>
          </w:p>
          <w:p w:rsidR="006D64D3" w:rsidRDefault="006D64D3" w:rsidP="006D64D3">
            <w:pPr>
              <w:rPr>
                <w:rFonts w:ascii="標楷體" w:eastAsia="標楷體" w:hAnsi="標楷體"/>
                <w:color w:val="0000FF"/>
              </w:rPr>
            </w:pPr>
            <w:r>
              <w:rPr>
                <w:rFonts w:ascii="標楷體" w:eastAsia="標楷體" w:hAnsi="標楷體" w:hint="eastAsia"/>
              </w:rPr>
              <w:t>2.</w:t>
            </w:r>
            <w:r w:rsidRPr="00552F2C">
              <w:rPr>
                <w:rFonts w:ascii="標楷體" w:eastAsia="標楷體" w:hAnsi="標楷體" w:hint="eastAsia"/>
                <w:b/>
              </w:rPr>
              <w:t>請務必填寫本人之帳號</w:t>
            </w:r>
            <w:r w:rsidRPr="00552F2C">
              <w:rPr>
                <w:rFonts w:ascii="標楷體" w:eastAsia="標楷體" w:hAnsi="標楷體" w:hint="eastAsia"/>
                <w:color w:val="0000FF"/>
              </w:rPr>
              <w:t>(不可使用父母親或他人之帳號~因無法入款)</w:t>
            </w:r>
          </w:p>
          <w:p w:rsidR="006D64D3" w:rsidRPr="00AB60BD" w:rsidRDefault="006D64D3" w:rsidP="006D64D3">
            <w:pPr>
              <w:rPr>
                <w:rFonts w:ascii="標楷體" w:eastAsia="標楷體" w:hAnsi="標楷體"/>
                <w:b/>
                <w:sz w:val="28"/>
                <w:szCs w:val="28"/>
              </w:rPr>
            </w:pPr>
            <w:r w:rsidRPr="00552F2C">
              <w:rPr>
                <w:rFonts w:ascii="標楷體" w:eastAsia="標楷體" w:hAnsi="標楷體" w:hint="eastAsia"/>
              </w:rPr>
              <w:t>2.若無存簿影本，可不需黏貼，但請正確填寫存簿資料（若入錯帳請自行負責）</w:t>
            </w:r>
          </w:p>
        </w:tc>
      </w:tr>
    </w:tbl>
    <w:p w:rsidR="009258A8" w:rsidRPr="009258A8" w:rsidRDefault="009258A8" w:rsidP="00547C08">
      <w:pPr>
        <w:rPr>
          <w:rFonts w:ascii="標楷體" w:eastAsia="標楷體" w:hAnsi="標楷體"/>
        </w:rPr>
      </w:pPr>
    </w:p>
    <w:sectPr w:rsidR="009258A8" w:rsidRPr="009258A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324" w:rsidRDefault="00A42324" w:rsidP="00AC23A9">
      <w:r>
        <w:separator/>
      </w:r>
    </w:p>
  </w:endnote>
  <w:endnote w:type="continuationSeparator" w:id="0">
    <w:p w:rsidR="00A42324" w:rsidRDefault="00A42324" w:rsidP="00AC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324" w:rsidRDefault="00A42324" w:rsidP="00AC23A9">
      <w:r>
        <w:separator/>
      </w:r>
    </w:p>
  </w:footnote>
  <w:footnote w:type="continuationSeparator" w:id="0">
    <w:p w:rsidR="00A42324" w:rsidRDefault="00A42324" w:rsidP="00AC2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32365"/>
    <w:multiLevelType w:val="hybridMultilevel"/>
    <w:tmpl w:val="4A10B330"/>
    <w:lvl w:ilvl="0" w:tplc="CC0802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B37"/>
    <w:rsid w:val="000B7D2D"/>
    <w:rsid w:val="001D0DD6"/>
    <w:rsid w:val="0024643A"/>
    <w:rsid w:val="00320B95"/>
    <w:rsid w:val="00336DB8"/>
    <w:rsid w:val="003B3AA4"/>
    <w:rsid w:val="00401A4D"/>
    <w:rsid w:val="0042300D"/>
    <w:rsid w:val="00442E5F"/>
    <w:rsid w:val="00522239"/>
    <w:rsid w:val="00547C08"/>
    <w:rsid w:val="00572559"/>
    <w:rsid w:val="00583C86"/>
    <w:rsid w:val="00604967"/>
    <w:rsid w:val="00644AFC"/>
    <w:rsid w:val="006D64D3"/>
    <w:rsid w:val="00861EAE"/>
    <w:rsid w:val="008C6E34"/>
    <w:rsid w:val="009258A8"/>
    <w:rsid w:val="00A42324"/>
    <w:rsid w:val="00AB728D"/>
    <w:rsid w:val="00AC23A9"/>
    <w:rsid w:val="00B418BE"/>
    <w:rsid w:val="00B90975"/>
    <w:rsid w:val="00BC1B37"/>
    <w:rsid w:val="00BD7806"/>
    <w:rsid w:val="00C94129"/>
    <w:rsid w:val="00DD0638"/>
    <w:rsid w:val="00E15D6D"/>
    <w:rsid w:val="00E43374"/>
    <w:rsid w:val="00F231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496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04967"/>
    <w:rPr>
      <w:rFonts w:asciiTheme="majorHAnsi" w:eastAsiaTheme="majorEastAsia" w:hAnsiTheme="majorHAnsi" w:cstheme="majorBidi"/>
      <w:sz w:val="18"/>
      <w:szCs w:val="18"/>
    </w:rPr>
  </w:style>
  <w:style w:type="paragraph" w:styleId="a5">
    <w:name w:val="header"/>
    <w:basedOn w:val="a"/>
    <w:link w:val="a6"/>
    <w:uiPriority w:val="99"/>
    <w:unhideWhenUsed/>
    <w:rsid w:val="00AC23A9"/>
    <w:pPr>
      <w:tabs>
        <w:tab w:val="center" w:pos="4153"/>
        <w:tab w:val="right" w:pos="8306"/>
      </w:tabs>
      <w:snapToGrid w:val="0"/>
    </w:pPr>
    <w:rPr>
      <w:sz w:val="20"/>
      <w:szCs w:val="20"/>
    </w:rPr>
  </w:style>
  <w:style w:type="character" w:customStyle="1" w:styleId="a6">
    <w:name w:val="頁首 字元"/>
    <w:basedOn w:val="a0"/>
    <w:link w:val="a5"/>
    <w:uiPriority w:val="99"/>
    <w:rsid w:val="00AC23A9"/>
    <w:rPr>
      <w:sz w:val="20"/>
      <w:szCs w:val="20"/>
    </w:rPr>
  </w:style>
  <w:style w:type="paragraph" w:styleId="a7">
    <w:name w:val="footer"/>
    <w:basedOn w:val="a"/>
    <w:link w:val="a8"/>
    <w:uiPriority w:val="99"/>
    <w:unhideWhenUsed/>
    <w:rsid w:val="00AC23A9"/>
    <w:pPr>
      <w:tabs>
        <w:tab w:val="center" w:pos="4153"/>
        <w:tab w:val="right" w:pos="8306"/>
      </w:tabs>
      <w:snapToGrid w:val="0"/>
    </w:pPr>
    <w:rPr>
      <w:sz w:val="20"/>
      <w:szCs w:val="20"/>
    </w:rPr>
  </w:style>
  <w:style w:type="character" w:customStyle="1" w:styleId="a8">
    <w:name w:val="頁尾 字元"/>
    <w:basedOn w:val="a0"/>
    <w:link w:val="a7"/>
    <w:uiPriority w:val="99"/>
    <w:rsid w:val="00AC23A9"/>
    <w:rPr>
      <w:sz w:val="20"/>
      <w:szCs w:val="20"/>
    </w:rPr>
  </w:style>
  <w:style w:type="paragraph" w:styleId="a9">
    <w:name w:val="List Paragraph"/>
    <w:basedOn w:val="a"/>
    <w:uiPriority w:val="34"/>
    <w:qFormat/>
    <w:rsid w:val="006D64D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496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04967"/>
    <w:rPr>
      <w:rFonts w:asciiTheme="majorHAnsi" w:eastAsiaTheme="majorEastAsia" w:hAnsiTheme="majorHAnsi" w:cstheme="majorBidi"/>
      <w:sz w:val="18"/>
      <w:szCs w:val="18"/>
    </w:rPr>
  </w:style>
  <w:style w:type="paragraph" w:styleId="a5">
    <w:name w:val="header"/>
    <w:basedOn w:val="a"/>
    <w:link w:val="a6"/>
    <w:uiPriority w:val="99"/>
    <w:unhideWhenUsed/>
    <w:rsid w:val="00AC23A9"/>
    <w:pPr>
      <w:tabs>
        <w:tab w:val="center" w:pos="4153"/>
        <w:tab w:val="right" w:pos="8306"/>
      </w:tabs>
      <w:snapToGrid w:val="0"/>
    </w:pPr>
    <w:rPr>
      <w:sz w:val="20"/>
      <w:szCs w:val="20"/>
    </w:rPr>
  </w:style>
  <w:style w:type="character" w:customStyle="1" w:styleId="a6">
    <w:name w:val="頁首 字元"/>
    <w:basedOn w:val="a0"/>
    <w:link w:val="a5"/>
    <w:uiPriority w:val="99"/>
    <w:rsid w:val="00AC23A9"/>
    <w:rPr>
      <w:sz w:val="20"/>
      <w:szCs w:val="20"/>
    </w:rPr>
  </w:style>
  <w:style w:type="paragraph" w:styleId="a7">
    <w:name w:val="footer"/>
    <w:basedOn w:val="a"/>
    <w:link w:val="a8"/>
    <w:uiPriority w:val="99"/>
    <w:unhideWhenUsed/>
    <w:rsid w:val="00AC23A9"/>
    <w:pPr>
      <w:tabs>
        <w:tab w:val="center" w:pos="4153"/>
        <w:tab w:val="right" w:pos="8306"/>
      </w:tabs>
      <w:snapToGrid w:val="0"/>
    </w:pPr>
    <w:rPr>
      <w:sz w:val="20"/>
      <w:szCs w:val="20"/>
    </w:rPr>
  </w:style>
  <w:style w:type="character" w:customStyle="1" w:styleId="a8">
    <w:name w:val="頁尾 字元"/>
    <w:basedOn w:val="a0"/>
    <w:link w:val="a7"/>
    <w:uiPriority w:val="99"/>
    <w:rsid w:val="00AC23A9"/>
    <w:rPr>
      <w:sz w:val="20"/>
      <w:szCs w:val="20"/>
    </w:rPr>
  </w:style>
  <w:style w:type="paragraph" w:styleId="a9">
    <w:name w:val="List Paragraph"/>
    <w:basedOn w:val="a"/>
    <w:uiPriority w:val="34"/>
    <w:qFormat/>
    <w:rsid w:val="006D64D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2018-03-14T01:30:00Z</cp:lastPrinted>
  <dcterms:created xsi:type="dcterms:W3CDTF">2018-05-07T04:01:00Z</dcterms:created>
  <dcterms:modified xsi:type="dcterms:W3CDTF">2018-05-07T05:53:00Z</dcterms:modified>
</cp:coreProperties>
</file>